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33E53" w14:textId="2285CF70" w:rsidR="009B58D8" w:rsidRPr="00201A05" w:rsidRDefault="001B6267" w:rsidP="009B58D8">
      <w:pPr>
        <w:pStyle w:val="a4"/>
        <w:rPr>
          <w:rFonts w:cs="Arial"/>
          <w:bCs/>
          <w:sz w:val="22"/>
          <w:lang w:val="en-GB"/>
        </w:rPr>
      </w:pPr>
      <w:r>
        <w:rPr>
          <w:rFonts w:cs="Arial"/>
          <w:bCs/>
          <w:sz w:val="22"/>
          <w:lang w:val="en-GB"/>
        </w:rPr>
        <w:t xml:space="preserve">3GPP </w:t>
      </w:r>
      <w:r w:rsidRPr="001B6267">
        <w:rPr>
          <w:rFonts w:cs="Arial"/>
          <w:bCs/>
          <w:sz w:val="22"/>
          <w:lang w:val="en-GB"/>
        </w:rPr>
        <w:t xml:space="preserve">TSG RAN WG1 </w:t>
      </w:r>
      <w:r w:rsidR="00393AEC">
        <w:rPr>
          <w:rFonts w:cs="Arial"/>
          <w:bCs/>
          <w:sz w:val="22"/>
          <w:lang w:val="en-GB"/>
        </w:rPr>
        <w:t>#97</w:t>
      </w:r>
      <w:r w:rsidR="001F0F46" w:rsidRPr="001F0F46">
        <w:rPr>
          <w:rFonts w:cs="Arial"/>
          <w:bCs/>
          <w:sz w:val="22"/>
          <w:lang w:val="en-GB"/>
        </w:rPr>
        <w:tab/>
        <w:t xml:space="preserve"> </w:t>
      </w:r>
      <w:r w:rsidR="001F0F46">
        <w:rPr>
          <w:rFonts w:cs="Arial"/>
          <w:bCs/>
          <w:sz w:val="22"/>
          <w:lang w:val="en-GB"/>
        </w:rPr>
        <w:t xml:space="preserve">                  </w:t>
      </w:r>
      <w:r>
        <w:rPr>
          <w:rFonts w:cs="Arial"/>
          <w:bCs/>
          <w:sz w:val="22"/>
          <w:lang w:val="en-GB"/>
        </w:rPr>
        <w:t xml:space="preserve">           </w:t>
      </w:r>
      <w:r w:rsidR="009B58D8">
        <w:rPr>
          <w:rFonts w:cs="Arial"/>
          <w:bCs/>
          <w:sz w:val="22"/>
          <w:lang w:val="en-GB"/>
        </w:rPr>
        <w:t xml:space="preserve">                                       </w:t>
      </w:r>
      <w:r w:rsidR="00393AEC">
        <w:rPr>
          <w:rFonts w:cs="Arial"/>
          <w:bCs/>
          <w:sz w:val="22"/>
          <w:lang w:val="en-GB"/>
        </w:rPr>
        <w:t xml:space="preserve">            </w:t>
      </w:r>
      <w:r w:rsidR="00E43FE7" w:rsidRPr="00E43FE7">
        <w:rPr>
          <w:rFonts w:cs="Arial"/>
          <w:bCs/>
          <w:sz w:val="22"/>
          <w:lang w:val="en-GB"/>
        </w:rPr>
        <w:t>R1-190</w:t>
      </w:r>
      <w:r w:rsidR="00393AEC">
        <w:rPr>
          <w:rFonts w:cs="Arial"/>
          <w:bCs/>
          <w:sz w:val="22"/>
          <w:lang w:val="en-GB"/>
        </w:rPr>
        <w:t>6147</w:t>
      </w:r>
    </w:p>
    <w:p w14:paraId="07CAB399" w14:textId="47255F8A" w:rsidR="009B58D8" w:rsidRPr="00201A05" w:rsidRDefault="00393AEC" w:rsidP="009B58D8">
      <w:pPr>
        <w:pStyle w:val="a4"/>
        <w:rPr>
          <w:rFonts w:cs="Arial"/>
          <w:bCs/>
          <w:sz w:val="22"/>
          <w:lang w:val="en-GB"/>
        </w:rPr>
      </w:pPr>
      <w:r>
        <w:rPr>
          <w:rFonts w:cs="Arial"/>
          <w:bCs/>
          <w:sz w:val="22"/>
          <w:lang w:val="en-GB"/>
        </w:rPr>
        <w:t>Reno</w:t>
      </w:r>
      <w:r w:rsidR="000103D4" w:rsidRPr="000103D4">
        <w:rPr>
          <w:rFonts w:cs="Arial"/>
          <w:bCs/>
          <w:sz w:val="22"/>
          <w:lang w:val="en-GB"/>
        </w:rPr>
        <w:t xml:space="preserve">, </w:t>
      </w:r>
      <w:r>
        <w:rPr>
          <w:rFonts w:cs="Arial"/>
          <w:bCs/>
          <w:sz w:val="22"/>
          <w:lang w:val="en-GB"/>
        </w:rPr>
        <w:t>USA</w:t>
      </w:r>
      <w:r w:rsidR="000103D4" w:rsidRPr="000103D4">
        <w:rPr>
          <w:rFonts w:cs="Arial"/>
          <w:bCs/>
          <w:sz w:val="22"/>
          <w:lang w:val="en-GB"/>
        </w:rPr>
        <w:t xml:space="preserve">, </w:t>
      </w:r>
      <w:r>
        <w:rPr>
          <w:rFonts w:cs="Arial"/>
          <w:bCs/>
          <w:sz w:val="22"/>
          <w:lang w:val="en-GB"/>
        </w:rPr>
        <w:t>13</w:t>
      </w:r>
      <w:r w:rsidR="000103D4" w:rsidRPr="000103D4">
        <w:rPr>
          <w:rFonts w:cs="Arial"/>
          <w:bCs/>
          <w:sz w:val="22"/>
          <w:lang w:val="en-GB"/>
        </w:rPr>
        <w:t>th – 1</w:t>
      </w:r>
      <w:r>
        <w:rPr>
          <w:rFonts w:cs="Arial"/>
          <w:bCs/>
          <w:sz w:val="22"/>
          <w:lang w:val="en-GB"/>
        </w:rPr>
        <w:t>7</w:t>
      </w:r>
      <w:r w:rsidR="000103D4" w:rsidRPr="000103D4">
        <w:rPr>
          <w:rFonts w:cs="Arial"/>
          <w:bCs/>
          <w:sz w:val="22"/>
          <w:lang w:val="en-GB"/>
        </w:rPr>
        <w:t xml:space="preserve">th </w:t>
      </w:r>
      <w:r>
        <w:rPr>
          <w:rFonts w:cs="Arial"/>
          <w:bCs/>
          <w:sz w:val="22"/>
          <w:lang w:val="en-GB"/>
        </w:rPr>
        <w:t>May</w:t>
      </w:r>
      <w:r w:rsidR="000103D4" w:rsidRPr="000103D4">
        <w:rPr>
          <w:rFonts w:cs="Arial"/>
          <w:bCs/>
          <w:sz w:val="22"/>
          <w:lang w:val="en-GB"/>
        </w:rPr>
        <w:t>,</w:t>
      </w:r>
      <w:r w:rsidR="001F0F46">
        <w:rPr>
          <w:rFonts w:cs="Arial"/>
          <w:bCs/>
          <w:sz w:val="22"/>
          <w:lang w:val="en-GB"/>
        </w:rPr>
        <w:t xml:space="preserve"> 201</w:t>
      </w:r>
      <w:r w:rsidR="001B6267" w:rsidRPr="001B6267">
        <w:rPr>
          <w:rFonts w:cs="Arial"/>
          <w:bCs/>
          <w:sz w:val="22"/>
          <w:lang w:val="en-GB"/>
        </w:rPr>
        <w:t>9</w:t>
      </w:r>
    </w:p>
    <w:p w14:paraId="01A62902" w14:textId="77777777" w:rsidR="004E71A3" w:rsidRPr="009B58D8" w:rsidRDefault="004E71A3" w:rsidP="00D01CAE">
      <w:pPr>
        <w:pStyle w:val="a4"/>
        <w:tabs>
          <w:tab w:val="left" w:pos="1595"/>
        </w:tabs>
        <w:ind w:left="1800" w:hanging="1800"/>
        <w:rPr>
          <w:rFonts w:cs="Arial"/>
          <w:lang w:val="en-GB"/>
        </w:rPr>
      </w:pPr>
    </w:p>
    <w:p w14:paraId="31EB586E" w14:textId="77777777" w:rsidR="00367877" w:rsidRPr="005123E8" w:rsidRDefault="00367877" w:rsidP="005C076C">
      <w:pPr>
        <w:pStyle w:val="a4"/>
        <w:tabs>
          <w:tab w:val="left" w:pos="1595"/>
        </w:tabs>
        <w:ind w:left="1558" w:hangingChars="776" w:hanging="1558"/>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2E1727EA"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1B6267" w:rsidRPr="001B6267">
        <w:rPr>
          <w:rFonts w:eastAsia="宋体" w:cs="Arial"/>
          <w:lang w:eastAsia="zh-CN"/>
        </w:rPr>
        <w:t>UCI enhancements for URLLC</w:t>
      </w:r>
    </w:p>
    <w:p w14:paraId="68628C74" w14:textId="2E4F6303" w:rsidR="00367877" w:rsidRPr="005123E8" w:rsidRDefault="00367877" w:rsidP="005C076C">
      <w:pPr>
        <w:pStyle w:val="a4"/>
        <w:tabs>
          <w:tab w:val="left" w:pos="1595"/>
        </w:tabs>
        <w:ind w:left="1558" w:hangingChars="776" w:hanging="1558"/>
        <w:rPr>
          <w:rFonts w:eastAsia="宋体" w:cs="Arial"/>
          <w:lang w:eastAsia="zh-CN"/>
        </w:rPr>
      </w:pPr>
      <w:r w:rsidRPr="005123E8">
        <w:rPr>
          <w:rFonts w:cs="Arial"/>
        </w:rPr>
        <w:t>Agenda Item:</w:t>
      </w:r>
      <w:r w:rsidRPr="005123E8">
        <w:rPr>
          <w:rFonts w:cs="Arial"/>
        </w:rPr>
        <w:tab/>
      </w:r>
      <w:r w:rsidR="002616DD">
        <w:rPr>
          <w:rFonts w:cs="Arial"/>
        </w:rPr>
        <w:t>7.</w:t>
      </w:r>
      <w:r w:rsidR="00DE0D96">
        <w:rPr>
          <w:rFonts w:cs="Arial"/>
        </w:rPr>
        <w:t>2</w:t>
      </w:r>
      <w:r w:rsidR="002616DD">
        <w:rPr>
          <w:rFonts w:cs="Arial"/>
        </w:rPr>
        <w:t>.</w:t>
      </w:r>
      <w:r w:rsidR="00775740">
        <w:rPr>
          <w:rFonts w:cs="Arial"/>
        </w:rPr>
        <w:t>6.</w:t>
      </w:r>
      <w:r w:rsidR="001B6267">
        <w:rPr>
          <w:rFonts w:cs="Arial"/>
        </w:rPr>
        <w:t>2</w:t>
      </w:r>
    </w:p>
    <w:p w14:paraId="27B333B4" w14:textId="77777777" w:rsidR="00367877" w:rsidRPr="005123E8" w:rsidRDefault="00367877" w:rsidP="005C076C">
      <w:pPr>
        <w:pStyle w:val="a4"/>
        <w:tabs>
          <w:tab w:val="left" w:pos="1595"/>
        </w:tabs>
        <w:ind w:left="1558" w:hangingChars="776" w:hanging="1558"/>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3F65A385" w14:textId="3B8D5D12" w:rsidR="000103D4" w:rsidRPr="00651D98" w:rsidRDefault="000103D4" w:rsidP="00651D98">
      <w:pPr>
        <w:pStyle w:val="af3"/>
        <w:spacing w:after="120"/>
        <w:ind w:firstLineChars="0" w:firstLine="0"/>
        <w:rPr>
          <w:rFonts w:ascii="Times New Roman" w:hAnsi="Times New Roman" w:cs="Times New Roman"/>
          <w:sz w:val="20"/>
          <w:lang w:val="fr-FR"/>
        </w:rPr>
      </w:pPr>
      <w:r w:rsidRPr="00651D98">
        <w:rPr>
          <w:rFonts w:ascii="Times New Roman" w:hAnsi="Times New Roman" w:cs="Times New Roman"/>
          <w:sz w:val="20"/>
          <w:lang w:val="fr-FR"/>
        </w:rPr>
        <w:t xml:space="preserve">In RAN#83 meeting, the WID of </w:t>
      </w:r>
      <w:r w:rsidR="00F77E23" w:rsidRPr="00651D98">
        <w:rPr>
          <w:rFonts w:ascii="Times New Roman" w:hAnsi="Times New Roman" w:cs="Times New Roman"/>
          <w:sz w:val="20"/>
          <w:lang w:val="fr-FR"/>
        </w:rPr>
        <w:t>physical layer enhancements for NR URLLC</w:t>
      </w:r>
      <w:r w:rsidRPr="00651D98">
        <w:rPr>
          <w:rFonts w:ascii="Times New Roman" w:hAnsi="Times New Roman" w:cs="Times New Roman"/>
          <w:sz w:val="20"/>
          <w:lang w:val="fr-FR"/>
        </w:rPr>
        <w:t xml:space="preserve"> </w:t>
      </w:r>
      <w:r w:rsidR="00F77E23" w:rsidRPr="00651D98">
        <w:rPr>
          <w:rFonts w:ascii="Times New Roman" w:hAnsi="Times New Roman" w:cs="Times New Roman"/>
          <w:sz w:val="20"/>
          <w:lang w:val="fr-FR"/>
        </w:rPr>
        <w:t xml:space="preserve">has been approved </w:t>
      </w:r>
      <w:r w:rsidR="00D85802" w:rsidRPr="00651D98">
        <w:rPr>
          <w:rFonts w:ascii="Times New Roman" w:hAnsi="Times New Roman" w:cs="Times New Roman"/>
          <w:sz w:val="20"/>
          <w:lang w:val="fr-FR"/>
        </w:rPr>
        <w:t xml:space="preserve">[1] </w:t>
      </w:r>
      <w:r w:rsidR="00213BAB" w:rsidRPr="00651D98">
        <w:rPr>
          <w:rFonts w:ascii="Times New Roman" w:hAnsi="Times New Roman" w:cs="Times New Roman"/>
          <w:sz w:val="20"/>
          <w:lang w:val="fr-FR"/>
        </w:rPr>
        <w:t xml:space="preserve">and the </w:t>
      </w:r>
      <w:r w:rsidR="00D85802" w:rsidRPr="00651D98">
        <w:rPr>
          <w:rFonts w:ascii="Times New Roman" w:hAnsi="Times New Roman" w:cs="Times New Roman"/>
          <w:sz w:val="20"/>
          <w:lang w:val="fr-FR"/>
        </w:rPr>
        <w:t>following</w:t>
      </w:r>
      <w:r w:rsidR="00213BAB" w:rsidRPr="00651D98">
        <w:rPr>
          <w:rFonts w:ascii="Times New Roman" w:hAnsi="Times New Roman" w:cs="Times New Roman"/>
          <w:sz w:val="20"/>
          <w:lang w:val="fr-FR"/>
        </w:rPr>
        <w:t xml:space="preserve"> was captured in terms of UCI enhancements</w:t>
      </w:r>
      <w:r w:rsidR="00D85802" w:rsidRPr="00651D98">
        <w:rPr>
          <w:rFonts w:ascii="Times New Roman" w:hAnsi="Times New Roman" w:cs="Times New Roman"/>
          <w:sz w:val="20"/>
          <w:lang w:val="fr-FR"/>
        </w:rPr>
        <w:t>:</w:t>
      </w:r>
    </w:p>
    <w:p w14:paraId="6D8461E3" w14:textId="77777777" w:rsidR="00D85802" w:rsidRPr="00651D98" w:rsidRDefault="00D85802" w:rsidP="00651D98">
      <w:pPr>
        <w:numPr>
          <w:ilvl w:val="0"/>
          <w:numId w:val="57"/>
        </w:numPr>
        <w:tabs>
          <w:tab w:val="num" w:pos="709"/>
        </w:tabs>
        <w:overflowPunct w:val="0"/>
        <w:autoSpaceDE w:val="0"/>
        <w:autoSpaceDN w:val="0"/>
        <w:adjustRightInd w:val="0"/>
        <w:spacing w:after="120"/>
        <w:jc w:val="both"/>
        <w:textAlignment w:val="baseline"/>
        <w:rPr>
          <w:bCs/>
          <w:sz w:val="20"/>
        </w:rPr>
      </w:pPr>
      <w:r w:rsidRPr="00651D98">
        <w:rPr>
          <w:bCs/>
          <w:sz w:val="20"/>
        </w:rPr>
        <w:t>Specification of UCI enhancements [RAN1]</w:t>
      </w:r>
    </w:p>
    <w:p w14:paraId="0AAC3E4D" w14:textId="77777777" w:rsidR="00D85802" w:rsidRPr="00651D98" w:rsidRDefault="00D85802" w:rsidP="00651D98">
      <w:pPr>
        <w:numPr>
          <w:ilvl w:val="1"/>
          <w:numId w:val="57"/>
        </w:numPr>
        <w:overflowPunct w:val="0"/>
        <w:autoSpaceDE w:val="0"/>
        <w:autoSpaceDN w:val="0"/>
        <w:adjustRightInd w:val="0"/>
        <w:spacing w:after="120"/>
        <w:jc w:val="both"/>
        <w:textAlignment w:val="baseline"/>
        <w:rPr>
          <w:bCs/>
          <w:sz w:val="20"/>
        </w:rPr>
      </w:pPr>
      <w:r w:rsidRPr="00651D98">
        <w:rPr>
          <w:sz w:val="20"/>
          <w:lang w:eastAsia="zh-CN"/>
        </w:rPr>
        <w:t>More than one PUCCH for HARQ-ACK transmission within a slot</w:t>
      </w:r>
    </w:p>
    <w:p w14:paraId="39E698FD" w14:textId="683EC2A8" w:rsidR="00794200" w:rsidRPr="003C600E" w:rsidRDefault="00D85802" w:rsidP="003C600E">
      <w:pPr>
        <w:numPr>
          <w:ilvl w:val="1"/>
          <w:numId w:val="57"/>
        </w:numPr>
        <w:overflowPunct w:val="0"/>
        <w:autoSpaceDE w:val="0"/>
        <w:autoSpaceDN w:val="0"/>
        <w:adjustRightInd w:val="0"/>
        <w:spacing w:after="120"/>
        <w:jc w:val="both"/>
        <w:textAlignment w:val="baseline"/>
        <w:rPr>
          <w:bCs/>
          <w:sz w:val="20"/>
        </w:rPr>
      </w:pPr>
      <w:r w:rsidRPr="00651D98">
        <w:rPr>
          <w:sz w:val="20"/>
          <w:lang w:eastAsia="zh-CN"/>
        </w:rPr>
        <w:t>At least two HARQ-ACK codebooks simultaneously constructed, intended for supporting different service types for a UE</w:t>
      </w:r>
    </w:p>
    <w:p w14:paraId="6202D0D3" w14:textId="3F228AD1" w:rsidR="00251274" w:rsidRDefault="009D165C" w:rsidP="00251274">
      <w:pPr>
        <w:pStyle w:val="a0"/>
        <w:spacing w:before="120"/>
        <w:rPr>
          <w:rFonts w:eastAsia="宋体"/>
          <w:lang w:val="en-GB" w:eastAsia="zh-CN"/>
        </w:rPr>
      </w:pPr>
      <w:r>
        <w:rPr>
          <w:lang w:val="fr-FR"/>
        </w:rPr>
        <w:t>Some agreements and</w:t>
      </w:r>
      <w:r w:rsidR="004A50B8">
        <w:rPr>
          <w:lang w:val="fr-FR"/>
        </w:rPr>
        <w:t xml:space="preserve"> conclusions ha</w:t>
      </w:r>
      <w:r w:rsidR="00314D1B">
        <w:rPr>
          <w:lang w:val="fr-FR"/>
        </w:rPr>
        <w:t>ve been achived during the SI p</w:t>
      </w:r>
      <w:r w:rsidR="004A50B8">
        <w:rPr>
          <w:lang w:val="fr-FR"/>
        </w:rPr>
        <w:t>h</w:t>
      </w:r>
      <w:r w:rsidR="00314D1B">
        <w:rPr>
          <w:lang w:val="fr-FR"/>
        </w:rPr>
        <w:t>a</w:t>
      </w:r>
      <w:r w:rsidR="004A50B8">
        <w:rPr>
          <w:lang w:val="fr-FR"/>
        </w:rPr>
        <w:t>se</w:t>
      </w:r>
      <w:r w:rsidR="003C600E">
        <w:rPr>
          <w:lang w:val="fr-FR"/>
        </w:rPr>
        <w:t xml:space="preserve"> and the last meeting</w:t>
      </w:r>
      <w:r w:rsidR="004A50B8" w:rsidRPr="00760202">
        <w:rPr>
          <w:lang w:val="en-GB"/>
        </w:rPr>
        <w:t xml:space="preserve">, </w:t>
      </w:r>
      <w:r w:rsidR="004A50B8">
        <w:rPr>
          <w:lang w:val="en-GB"/>
        </w:rPr>
        <w:t>which are shown in Appendix.</w:t>
      </w:r>
      <w:r w:rsidR="004A50B8">
        <w:rPr>
          <w:rFonts w:eastAsiaTheme="minorEastAsia" w:hint="eastAsia"/>
          <w:lang w:val="fr-FR"/>
        </w:rPr>
        <w:t xml:space="preserve"> </w:t>
      </w:r>
      <w:r w:rsidR="00251274" w:rsidRPr="00760202">
        <w:rPr>
          <w:rFonts w:eastAsia="宋体"/>
          <w:lang w:val="en-GB" w:eastAsia="zh-CN"/>
        </w:rPr>
        <w:t xml:space="preserve">In this contribution, </w:t>
      </w:r>
      <w:r w:rsidR="00251274" w:rsidRPr="00251274">
        <w:rPr>
          <w:rFonts w:eastAsia="宋体"/>
          <w:lang w:val="en-GB" w:eastAsia="zh-CN"/>
        </w:rPr>
        <w:t>we share our view</w:t>
      </w:r>
      <w:r w:rsidR="00DA3EE9">
        <w:rPr>
          <w:rFonts w:eastAsia="宋体"/>
          <w:lang w:val="en-GB" w:eastAsia="zh-CN"/>
        </w:rPr>
        <w:t>s</w:t>
      </w:r>
      <w:r w:rsidR="00251274" w:rsidRPr="00251274">
        <w:rPr>
          <w:rFonts w:eastAsia="宋体"/>
          <w:lang w:val="en-GB" w:eastAsia="zh-CN"/>
        </w:rPr>
        <w:t xml:space="preserve"> on UCI enhancements for URLLC.</w:t>
      </w:r>
    </w:p>
    <w:p w14:paraId="71342098" w14:textId="21A1B1FE" w:rsidR="00630BE4" w:rsidRDefault="00251274"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2"/>
      <w:r>
        <w:rPr>
          <w:rFonts w:ascii="Arial" w:hAnsi="Arial" w:cs="Times New Roman"/>
          <w:b w:val="0"/>
          <w:bCs w:val="0"/>
          <w:kern w:val="0"/>
          <w:sz w:val="36"/>
          <w:szCs w:val="20"/>
          <w:lang w:val="en-GB" w:eastAsia="en-GB"/>
        </w:rPr>
        <w:t>Dis</w:t>
      </w:r>
      <w:r>
        <w:rPr>
          <w:rFonts w:ascii="Arial" w:hAnsi="Arial" w:cs="Times New Roman" w:hint="eastAsia"/>
          <w:b w:val="0"/>
          <w:bCs w:val="0"/>
          <w:kern w:val="0"/>
          <w:sz w:val="36"/>
          <w:szCs w:val="20"/>
          <w:lang w:val="en-GB" w:eastAsia="en-GB"/>
        </w:rPr>
        <w:t>c</w:t>
      </w:r>
      <w:r w:rsidRPr="00251274">
        <w:rPr>
          <w:rFonts w:ascii="Arial" w:hAnsi="Arial" w:cs="Times New Roman" w:hint="eastAsia"/>
          <w:b w:val="0"/>
          <w:bCs w:val="0"/>
          <w:kern w:val="0"/>
          <w:sz w:val="36"/>
          <w:szCs w:val="20"/>
          <w:lang w:val="en-GB" w:eastAsia="en-GB"/>
        </w:rPr>
        <w:t>ussion</w:t>
      </w:r>
    </w:p>
    <w:p w14:paraId="50D32900" w14:textId="2CD88F6E" w:rsidR="004E032A" w:rsidRDefault="00251274" w:rsidP="00F92C92">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G</w:t>
      </w:r>
      <w:r>
        <w:rPr>
          <w:rFonts w:ascii="Arial" w:eastAsia="宋体" w:hAnsi="Arial" w:cs="Times New Roman" w:hint="eastAsia"/>
          <w:b w:val="0"/>
          <w:sz w:val="32"/>
          <w:szCs w:val="20"/>
          <w:lang w:val="en-GB" w:eastAsia="zh-CN"/>
        </w:rPr>
        <w:t>eneral</w:t>
      </w:r>
      <w:r>
        <w:rPr>
          <w:rFonts w:ascii="Arial" w:eastAsia="宋体" w:hAnsi="Arial" w:cs="Times New Roman"/>
          <w:b w:val="0"/>
          <w:sz w:val="32"/>
          <w:szCs w:val="20"/>
          <w:lang w:val="en-GB" w:eastAsia="zh-CN"/>
        </w:rPr>
        <w:t xml:space="preserve"> consideration</w:t>
      </w:r>
    </w:p>
    <w:p w14:paraId="2720F616" w14:textId="514ADF07" w:rsidR="00BF06DA" w:rsidRDefault="00B45AD5" w:rsidP="00667766">
      <w:pPr>
        <w:pStyle w:val="a0"/>
        <w:rPr>
          <w:rFonts w:eastAsia="宋体"/>
          <w:lang w:val="en-GB" w:eastAsia="zh-CN"/>
        </w:rPr>
      </w:pPr>
      <w:r>
        <w:rPr>
          <w:rFonts w:eastAsia="宋体"/>
          <w:lang w:val="en-GB" w:eastAsia="zh-CN"/>
        </w:rPr>
        <w:t xml:space="preserve">As per agreement achieved in </w:t>
      </w:r>
      <w:r w:rsidR="00CA397D">
        <w:rPr>
          <w:rFonts w:eastAsia="宋体"/>
          <w:lang w:val="en-GB" w:eastAsia="zh-CN"/>
        </w:rPr>
        <w:t xml:space="preserve">RAN1 #95 </w:t>
      </w:r>
      <w:r>
        <w:rPr>
          <w:rFonts w:eastAsia="宋体"/>
          <w:lang w:val="en-GB" w:eastAsia="zh-CN"/>
        </w:rPr>
        <w:t>meeting</w:t>
      </w:r>
      <w:r w:rsidR="00AA4ECB">
        <w:rPr>
          <w:rFonts w:eastAsia="宋体"/>
          <w:lang w:val="en-GB" w:eastAsia="zh-CN"/>
        </w:rPr>
        <w:t xml:space="preserve"> [2]</w:t>
      </w:r>
      <w:r>
        <w:rPr>
          <w:rFonts w:eastAsia="宋体"/>
          <w:lang w:val="en-GB" w:eastAsia="zh-CN"/>
        </w:rPr>
        <w:t xml:space="preserve">, </w:t>
      </w:r>
      <w:r>
        <w:rPr>
          <w:rFonts w:eastAsia="宋体" w:hint="eastAsia"/>
          <w:lang w:val="en-GB" w:eastAsia="zh-CN"/>
        </w:rPr>
        <w:t>m</w:t>
      </w:r>
      <w:r w:rsidRPr="00B45AD5">
        <w:rPr>
          <w:rFonts w:eastAsia="宋体"/>
          <w:lang w:val="en-GB" w:eastAsia="zh-CN"/>
        </w:rPr>
        <w:t>ultiple PUCCHs for HARQ-ACK within a slot should be supported in R16.</w:t>
      </w:r>
      <w:r>
        <w:rPr>
          <w:rFonts w:eastAsia="宋体"/>
          <w:lang w:val="en-GB" w:eastAsia="zh-CN"/>
        </w:rPr>
        <w:t xml:space="preserve"> Note that this feature is </w:t>
      </w:r>
      <w:r w:rsidR="00891560">
        <w:rPr>
          <w:rFonts w:eastAsia="宋体" w:hint="eastAsia"/>
          <w:lang w:val="en-GB" w:eastAsia="zh-CN"/>
        </w:rPr>
        <w:t xml:space="preserve">a generic enhancement </w:t>
      </w:r>
      <w:r w:rsidR="00344D89">
        <w:rPr>
          <w:rFonts w:eastAsia="宋体" w:hint="eastAsia"/>
          <w:lang w:val="en-GB" w:eastAsia="zh-CN"/>
        </w:rPr>
        <w:t>for Rel-16</w:t>
      </w:r>
      <w:r w:rsidR="007C4DA6">
        <w:rPr>
          <w:rFonts w:eastAsia="宋体" w:hint="eastAsia"/>
          <w:lang w:val="en-GB" w:eastAsia="zh-CN"/>
        </w:rPr>
        <w:t xml:space="preserve"> not</w:t>
      </w:r>
      <w:r w:rsidR="00891560">
        <w:rPr>
          <w:rFonts w:eastAsia="宋体" w:hint="eastAsia"/>
          <w:lang w:val="en-GB" w:eastAsia="zh-CN"/>
        </w:rPr>
        <w:t xml:space="preserve"> limited to URLLC only UEs</w:t>
      </w:r>
      <w:r w:rsidR="00667766">
        <w:rPr>
          <w:rFonts w:eastAsia="宋体"/>
          <w:lang w:val="en-GB" w:eastAsia="zh-CN"/>
        </w:rPr>
        <w:t xml:space="preserve">. </w:t>
      </w:r>
      <w:r w:rsidR="002615F8">
        <w:rPr>
          <w:rFonts w:eastAsia="宋体"/>
          <w:lang w:val="en-GB" w:eastAsia="zh-CN"/>
        </w:rPr>
        <w:t>I</w:t>
      </w:r>
      <w:r w:rsidR="00667766" w:rsidRPr="00667766">
        <w:rPr>
          <w:rFonts w:eastAsia="宋体"/>
          <w:lang w:val="en-GB" w:eastAsia="zh-CN"/>
        </w:rPr>
        <w:t>n latest</w:t>
      </w:r>
      <w:r w:rsidR="002615F8">
        <w:rPr>
          <w:rFonts w:eastAsia="宋体"/>
          <w:lang w:val="en-GB" w:eastAsia="zh-CN"/>
        </w:rPr>
        <w:t xml:space="preserve"> RAN2 meeting, a few targeted i</w:t>
      </w:r>
      <w:r w:rsidR="00667766" w:rsidRPr="00667766">
        <w:rPr>
          <w:rFonts w:eastAsia="宋体"/>
          <w:lang w:val="en-GB" w:eastAsia="zh-CN"/>
        </w:rPr>
        <w:t>ntra-UE prioritization/multiplexing scenarios have been discussed and identified</w:t>
      </w:r>
      <w:r w:rsidR="00667766">
        <w:rPr>
          <w:rFonts w:eastAsia="宋体"/>
          <w:lang w:val="en-GB" w:eastAsia="zh-CN"/>
        </w:rPr>
        <w:t xml:space="preserve"> </w:t>
      </w:r>
      <w:r w:rsidR="00667766" w:rsidRPr="00667766">
        <w:rPr>
          <w:rFonts w:eastAsia="宋体"/>
          <w:lang w:val="en-GB" w:eastAsia="zh-CN"/>
        </w:rPr>
        <w:t>[1]</w:t>
      </w:r>
      <w:r w:rsidR="0068304A">
        <w:rPr>
          <w:rFonts w:eastAsia="宋体"/>
          <w:lang w:val="en-GB" w:eastAsia="zh-CN"/>
        </w:rPr>
        <w:t>.</w:t>
      </w:r>
      <w:r w:rsidR="00667766">
        <w:rPr>
          <w:rFonts w:eastAsia="宋体"/>
          <w:lang w:val="en-GB" w:eastAsia="zh-CN"/>
        </w:rPr>
        <w:t xml:space="preserve"> </w:t>
      </w:r>
      <w:r w:rsidR="002615F8">
        <w:rPr>
          <w:rFonts w:eastAsia="宋体"/>
          <w:lang w:val="en-GB" w:eastAsia="zh-CN"/>
        </w:rPr>
        <w:t>In addition, s</w:t>
      </w:r>
      <w:r w:rsidR="00667766">
        <w:rPr>
          <w:rFonts w:eastAsia="宋体"/>
          <w:lang w:val="en-GB" w:eastAsia="zh-CN"/>
        </w:rPr>
        <w:t>everal scenarios</w:t>
      </w:r>
      <w:r w:rsidR="0068304A">
        <w:rPr>
          <w:rFonts w:eastAsia="宋体"/>
          <w:lang w:val="en-GB" w:eastAsia="zh-CN"/>
        </w:rPr>
        <w:t xml:space="preserve"> about </w:t>
      </w:r>
      <w:r w:rsidR="00467926">
        <w:rPr>
          <w:rFonts w:eastAsia="宋体"/>
          <w:lang w:val="en-GB" w:eastAsia="zh-CN"/>
        </w:rPr>
        <w:t xml:space="preserve">intra-UE </w:t>
      </w:r>
      <w:r w:rsidR="0068304A">
        <w:rPr>
          <w:rFonts w:eastAsia="宋体"/>
          <w:lang w:val="en-GB" w:eastAsia="zh-CN"/>
        </w:rPr>
        <w:t>multiplexing between different services</w:t>
      </w:r>
      <w:r w:rsidR="002615F8">
        <w:rPr>
          <w:rFonts w:eastAsia="宋体"/>
          <w:lang w:val="en-GB" w:eastAsia="zh-CN"/>
        </w:rPr>
        <w:t xml:space="preserve"> were summarized by feature leader</w:t>
      </w:r>
      <w:r w:rsidR="0068304A">
        <w:rPr>
          <w:rFonts w:eastAsia="宋体"/>
          <w:lang w:val="en-GB" w:eastAsia="zh-CN"/>
        </w:rPr>
        <w:t xml:space="preserve">, such as </w:t>
      </w:r>
    </w:p>
    <w:p w14:paraId="69168CF4"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URLLC UCI and eMBB UCI within a slot</w:t>
      </w:r>
      <w:r>
        <w:rPr>
          <w:rFonts w:eastAsia="宋体"/>
          <w:lang w:val="en-GB" w:eastAsia="zh-CN"/>
        </w:rPr>
        <w:t xml:space="preserve">, </w:t>
      </w:r>
    </w:p>
    <w:p w14:paraId="6F545D8A"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URLLC UCI and PUSCH within a slot</w:t>
      </w:r>
      <w:r w:rsidR="00BF06DA">
        <w:rPr>
          <w:rFonts w:eastAsia="宋体"/>
          <w:lang w:val="en-GB" w:eastAsia="zh-CN"/>
        </w:rPr>
        <w:t xml:space="preserve">, </w:t>
      </w:r>
    </w:p>
    <w:p w14:paraId="4D026226" w14:textId="47A64DC2" w:rsidR="0068304A" w:rsidRDefault="00BF06DA" w:rsidP="008E2854">
      <w:pPr>
        <w:pStyle w:val="a0"/>
        <w:numPr>
          <w:ilvl w:val="0"/>
          <w:numId w:val="28"/>
        </w:numPr>
        <w:rPr>
          <w:rFonts w:eastAsia="宋体"/>
          <w:lang w:val="en-GB" w:eastAsia="zh-CN"/>
        </w:rPr>
      </w:pPr>
      <w:r w:rsidRPr="00BF06DA">
        <w:rPr>
          <w:rFonts w:eastAsia="宋体"/>
          <w:lang w:val="en-GB" w:eastAsia="zh-CN"/>
        </w:rPr>
        <w:t>eMBB UCI and URLLC PUSCH within a slot</w:t>
      </w:r>
    </w:p>
    <w:p w14:paraId="110BD403" w14:textId="076D11BF" w:rsidR="00BF06DA" w:rsidRDefault="00BF06DA" w:rsidP="00BF06DA">
      <w:pPr>
        <w:pStyle w:val="a0"/>
        <w:rPr>
          <w:rFonts w:eastAsia="宋体"/>
          <w:lang w:val="en-GB" w:eastAsia="zh-CN"/>
        </w:rPr>
      </w:pPr>
      <w:r>
        <w:rPr>
          <w:rFonts w:eastAsia="宋体"/>
          <w:lang w:val="en-GB" w:eastAsia="zh-CN"/>
        </w:rPr>
        <w:t xml:space="preserve">However, in our view, </w:t>
      </w:r>
      <w:bookmarkStart w:id="3" w:name="OLE_LINK1"/>
      <w:bookmarkStart w:id="4" w:name="OLE_LINK2"/>
      <w:r w:rsidR="00467926">
        <w:rPr>
          <w:rFonts w:eastAsia="宋体"/>
          <w:lang w:val="en-GB" w:eastAsia="zh-CN"/>
        </w:rPr>
        <w:t>at th</w:t>
      </w:r>
      <w:r w:rsidR="009871F5">
        <w:rPr>
          <w:rFonts w:eastAsia="宋体"/>
          <w:lang w:val="en-GB" w:eastAsia="zh-CN"/>
        </w:rPr>
        <w:t>e</w:t>
      </w:r>
      <w:r w:rsidR="00467926">
        <w:rPr>
          <w:rFonts w:eastAsia="宋体"/>
          <w:lang w:val="en-GB" w:eastAsia="zh-CN"/>
        </w:rPr>
        <w:t xml:space="preserve"> stage, the HARQ/scheduling mechanism for URLLC</w:t>
      </w:r>
      <w:r w:rsidR="002615F8">
        <w:rPr>
          <w:rFonts w:eastAsia="宋体"/>
          <w:lang w:val="en-GB" w:eastAsia="zh-CN"/>
        </w:rPr>
        <w:t xml:space="preserve"> only case</w:t>
      </w:r>
      <w:r w:rsidR="00467926">
        <w:rPr>
          <w:rFonts w:eastAsia="宋体"/>
          <w:lang w:val="en-GB" w:eastAsia="zh-CN"/>
        </w:rPr>
        <w:t xml:space="preserve"> is unclear yet. T</w:t>
      </w:r>
      <w:r>
        <w:rPr>
          <w:rFonts w:eastAsia="宋体"/>
          <w:lang w:val="en-GB" w:eastAsia="zh-CN"/>
        </w:rPr>
        <w:t xml:space="preserve">o </w:t>
      </w:r>
      <w:r w:rsidR="002B4625">
        <w:rPr>
          <w:rFonts w:eastAsia="宋体"/>
          <w:lang w:val="en-GB" w:eastAsia="zh-CN"/>
        </w:rPr>
        <w:t>simplify</w:t>
      </w:r>
      <w:r>
        <w:rPr>
          <w:rFonts w:eastAsia="宋体"/>
          <w:lang w:val="en-GB" w:eastAsia="zh-CN"/>
        </w:rPr>
        <w:t xml:space="preserve"> the discussion</w:t>
      </w:r>
      <w:bookmarkEnd w:id="3"/>
      <w:bookmarkEnd w:id="4"/>
      <w:r w:rsidR="00431AFA">
        <w:rPr>
          <w:rFonts w:eastAsia="宋体"/>
          <w:lang w:val="en-GB" w:eastAsia="zh-CN"/>
        </w:rPr>
        <w:t xml:space="preserve"> and facilitate</w:t>
      </w:r>
      <w:r w:rsidR="00431AFA" w:rsidRPr="00431AFA">
        <w:rPr>
          <w:rFonts w:eastAsia="宋体"/>
          <w:lang w:val="en-GB" w:eastAsia="zh-CN"/>
        </w:rPr>
        <w:t xml:space="preserve"> standardization</w:t>
      </w:r>
      <w:r w:rsidR="00431AFA">
        <w:rPr>
          <w:rFonts w:eastAsia="宋体"/>
          <w:lang w:val="en-GB" w:eastAsia="zh-CN"/>
        </w:rPr>
        <w:t xml:space="preserve"> process</w:t>
      </w:r>
      <w:r w:rsidR="00467926">
        <w:rPr>
          <w:rFonts w:eastAsia="宋体"/>
          <w:lang w:val="en-GB" w:eastAsia="zh-CN"/>
        </w:rPr>
        <w:t>, we suggest to</w:t>
      </w:r>
      <w:r>
        <w:rPr>
          <w:rFonts w:eastAsia="宋体"/>
          <w:lang w:val="en-GB" w:eastAsia="zh-CN"/>
        </w:rPr>
        <w:t xml:space="preserve"> consider </w:t>
      </w:r>
      <w:r w:rsidR="002615F8">
        <w:rPr>
          <w:rFonts w:eastAsia="宋体"/>
          <w:lang w:val="en-GB" w:eastAsia="zh-CN"/>
        </w:rPr>
        <w:t xml:space="preserve">single service </w:t>
      </w:r>
      <w:r>
        <w:rPr>
          <w:rFonts w:eastAsia="宋体"/>
          <w:lang w:val="en-GB" w:eastAsia="zh-CN"/>
        </w:rPr>
        <w:t>only case first</w:t>
      </w:r>
      <w:r w:rsidR="002B4625">
        <w:rPr>
          <w:rFonts w:eastAsia="宋体"/>
          <w:lang w:val="en-GB" w:eastAsia="zh-CN"/>
        </w:rPr>
        <w:t xml:space="preserve">, and then </w:t>
      </w:r>
      <w:r w:rsidR="000F71CF">
        <w:rPr>
          <w:rFonts w:eastAsia="宋体"/>
          <w:lang w:val="en-GB" w:eastAsia="zh-CN"/>
        </w:rPr>
        <w:t xml:space="preserve">intra-UE </w:t>
      </w:r>
      <w:r w:rsidR="002B4625">
        <w:rPr>
          <w:rFonts w:eastAsia="宋体"/>
          <w:lang w:val="en-GB" w:eastAsia="zh-CN"/>
        </w:rPr>
        <w:t xml:space="preserve">multiplexing for </w:t>
      </w:r>
      <w:r w:rsidR="000F71CF">
        <w:rPr>
          <w:rFonts w:eastAsia="宋体"/>
          <w:lang w:val="en-GB" w:eastAsia="zh-CN"/>
        </w:rPr>
        <w:t xml:space="preserve">different services (e.g., </w:t>
      </w:r>
      <w:r w:rsidR="002B4625">
        <w:rPr>
          <w:rFonts w:eastAsia="宋体"/>
          <w:lang w:val="en-GB" w:eastAsia="zh-CN"/>
        </w:rPr>
        <w:t>URLLC and eMBB</w:t>
      </w:r>
      <w:r w:rsidR="000F71CF">
        <w:rPr>
          <w:rFonts w:eastAsia="宋体"/>
          <w:lang w:val="en-GB" w:eastAsia="zh-CN"/>
        </w:rPr>
        <w:t>)</w:t>
      </w:r>
      <w:r w:rsidR="002B4625">
        <w:rPr>
          <w:rFonts w:eastAsia="宋体"/>
          <w:lang w:val="en-GB" w:eastAsia="zh-CN"/>
        </w:rPr>
        <w:t xml:space="preserve"> </w:t>
      </w:r>
      <w:r w:rsidR="002615F8">
        <w:rPr>
          <w:rFonts w:eastAsia="宋体"/>
          <w:lang w:val="en-GB" w:eastAsia="zh-CN"/>
        </w:rPr>
        <w:t>can be</w:t>
      </w:r>
      <w:r w:rsidR="002B4625">
        <w:rPr>
          <w:rFonts w:eastAsia="宋体"/>
          <w:lang w:val="en-GB" w:eastAsia="zh-CN"/>
        </w:rPr>
        <w:t xml:space="preserve"> further </w:t>
      </w:r>
      <w:r w:rsidR="002615F8">
        <w:rPr>
          <w:rFonts w:eastAsia="宋体"/>
          <w:lang w:val="en-GB" w:eastAsia="zh-CN"/>
        </w:rPr>
        <w:t xml:space="preserve">considered </w:t>
      </w:r>
      <w:r w:rsidR="002B4625" w:rsidRPr="002B4625">
        <w:rPr>
          <w:rFonts w:eastAsia="宋体"/>
          <w:lang w:val="en-GB" w:eastAsia="zh-CN"/>
        </w:rPr>
        <w:t>when specifications are being developed</w:t>
      </w:r>
      <w:r w:rsidR="002B4625">
        <w:rPr>
          <w:rFonts w:eastAsia="宋体"/>
          <w:lang w:val="en-GB" w:eastAsia="zh-CN"/>
        </w:rPr>
        <w:t>.</w:t>
      </w:r>
    </w:p>
    <w:p w14:paraId="37D51B88" w14:textId="2E76E62D" w:rsidR="005B3B5C" w:rsidRDefault="00F81C1C" w:rsidP="005B3B5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Enhanced HARQ-ACK feedback</w:t>
      </w:r>
    </w:p>
    <w:p w14:paraId="3D0C01A5" w14:textId="78494CAE" w:rsidR="00F81C1C" w:rsidRPr="00F81C1C" w:rsidRDefault="00F81C1C" w:rsidP="00F81C1C">
      <w:pPr>
        <w:pStyle w:val="a0"/>
        <w:rPr>
          <w:rFonts w:eastAsia="宋体"/>
          <w:lang w:val="en-GB" w:eastAsia="zh-CN"/>
        </w:rPr>
      </w:pPr>
      <w:r>
        <w:rPr>
          <w:rFonts w:eastAsia="宋体"/>
          <w:lang w:val="en-GB" w:eastAsia="zh-CN"/>
        </w:rPr>
        <w:t xml:space="preserve">During the last meeting, </w:t>
      </w:r>
      <w:r w:rsidR="0002147F">
        <w:rPr>
          <w:rFonts w:eastAsia="宋体"/>
          <w:lang w:val="en-GB" w:eastAsia="zh-CN"/>
        </w:rPr>
        <w:t>sub-slot based</w:t>
      </w:r>
      <w:r>
        <w:rPr>
          <w:rFonts w:eastAsia="宋体"/>
          <w:lang w:val="en-GB" w:eastAsia="zh-CN"/>
        </w:rPr>
        <w:t xml:space="preserve"> HARQ-ACK</w:t>
      </w:r>
      <w:r w:rsidR="0002147F">
        <w:rPr>
          <w:rFonts w:eastAsia="宋体"/>
          <w:lang w:val="en-GB" w:eastAsia="zh-CN"/>
        </w:rPr>
        <w:t xml:space="preserve"> feedback </w:t>
      </w:r>
      <w:r w:rsidR="00450D3A">
        <w:rPr>
          <w:rFonts w:eastAsia="宋体"/>
          <w:lang w:val="en-GB" w:eastAsia="zh-CN"/>
        </w:rPr>
        <w:t>was</w:t>
      </w:r>
      <w:r w:rsidR="0002147F">
        <w:rPr>
          <w:rFonts w:eastAsia="宋体"/>
          <w:lang w:val="en-GB" w:eastAsia="zh-CN"/>
        </w:rPr>
        <w:t xml:space="preserve"> agreed</w:t>
      </w:r>
      <w:r>
        <w:rPr>
          <w:rFonts w:eastAsia="宋体"/>
          <w:lang w:val="en-GB" w:eastAsia="zh-CN"/>
        </w:rPr>
        <w:t xml:space="preserve">. </w:t>
      </w:r>
      <w:r w:rsidR="007C3413">
        <w:rPr>
          <w:rFonts w:eastAsia="宋体"/>
          <w:lang w:val="en-GB" w:eastAsia="zh-CN"/>
        </w:rPr>
        <w:t>In this section,</w:t>
      </w:r>
      <w:r>
        <w:rPr>
          <w:rFonts w:eastAsia="宋体"/>
          <w:lang w:val="en-GB" w:eastAsia="zh-CN"/>
        </w:rPr>
        <w:t xml:space="preserve"> some remaining issues</w:t>
      </w:r>
      <w:r w:rsidR="007C3413">
        <w:rPr>
          <w:rFonts w:eastAsia="宋体"/>
          <w:lang w:val="en-GB" w:eastAsia="zh-CN"/>
        </w:rPr>
        <w:t xml:space="preserve"> about enhanced HARQ-ACK feedback are discussed</w:t>
      </w:r>
      <w:r>
        <w:rPr>
          <w:rFonts w:eastAsia="宋体"/>
          <w:lang w:val="en-GB" w:eastAsia="zh-CN"/>
        </w:rPr>
        <w:t>.</w:t>
      </w:r>
    </w:p>
    <w:p w14:paraId="2A171A13" w14:textId="77777777" w:rsidR="00EC383B" w:rsidRDefault="00EC383B" w:rsidP="00EC383B">
      <w:pPr>
        <w:pStyle w:val="a0"/>
        <w:numPr>
          <w:ilvl w:val="0"/>
          <w:numId w:val="24"/>
        </w:numPr>
        <w:spacing w:before="120"/>
        <w:rPr>
          <w:rFonts w:eastAsia="宋体"/>
          <w:b/>
          <w:u w:val="single"/>
          <w:lang w:val="en-GB"/>
        </w:rPr>
      </w:pPr>
      <w:r>
        <w:rPr>
          <w:rFonts w:eastAsia="宋体" w:hint="eastAsia"/>
          <w:b/>
          <w:u w:val="single"/>
          <w:lang w:val="en-GB" w:eastAsia="zh-CN"/>
        </w:rPr>
        <w:t>P</w:t>
      </w:r>
      <w:r>
        <w:rPr>
          <w:rFonts w:eastAsia="宋体"/>
          <w:b/>
          <w:u w:val="single"/>
          <w:lang w:val="en-GB" w:eastAsia="zh-CN"/>
        </w:rPr>
        <w:t>DSCH-to-sub-slot association</w:t>
      </w:r>
    </w:p>
    <w:p w14:paraId="2B4013A0" w14:textId="60E95AF1" w:rsidR="00EC383B" w:rsidRPr="00466137" w:rsidRDefault="00EC383B" w:rsidP="00466137">
      <w:pPr>
        <w:pStyle w:val="a0"/>
        <w:spacing w:before="120"/>
        <w:rPr>
          <w:rFonts w:eastAsia="宋体"/>
          <w:lang w:val="en-GB" w:eastAsia="zh-CN"/>
        </w:rPr>
      </w:pPr>
      <w:r w:rsidRPr="00466137">
        <w:rPr>
          <w:rFonts w:eastAsia="宋体"/>
          <w:lang w:val="en-GB" w:eastAsia="zh-CN"/>
        </w:rPr>
        <w:t xml:space="preserve">One FFS is the PDSCH-to-sub-slot association. </w:t>
      </w:r>
      <w:r w:rsidR="00CF28C3" w:rsidRPr="00466137">
        <w:rPr>
          <w:rFonts w:eastAsia="宋体"/>
          <w:lang w:val="en-GB" w:eastAsia="zh-CN"/>
        </w:rPr>
        <w:t xml:space="preserve"> </w:t>
      </w:r>
      <w:r w:rsidR="00572012" w:rsidRPr="00466137">
        <w:rPr>
          <w:rFonts w:eastAsia="宋体"/>
          <w:lang w:val="en-GB" w:eastAsia="zh-CN"/>
        </w:rPr>
        <w:t>It’s</w:t>
      </w:r>
      <w:r w:rsidR="00CF28C3" w:rsidRPr="00466137">
        <w:rPr>
          <w:rFonts w:eastAsia="宋体"/>
          <w:lang w:val="en-GB" w:eastAsia="zh-CN"/>
        </w:rPr>
        <w:t xml:space="preserve"> agreed that PDSCH transmission i</w:t>
      </w:r>
      <w:r w:rsidR="00572012" w:rsidRPr="00466137">
        <w:rPr>
          <w:rFonts w:eastAsia="宋体"/>
          <w:lang w:val="en-GB" w:eastAsia="zh-CN"/>
        </w:rPr>
        <w:t>s</w:t>
      </w:r>
      <w:r w:rsidR="00CF28C3" w:rsidRPr="00466137">
        <w:rPr>
          <w:rFonts w:eastAsia="宋体"/>
          <w:lang w:val="en-GB" w:eastAsia="zh-CN"/>
        </w:rPr>
        <w:t xml:space="preserve"> not subject to sub-slot restriction. For HARQ-ACK codebook feedback, </w:t>
      </w:r>
      <w:r w:rsidR="00B8560B">
        <w:rPr>
          <w:rFonts w:eastAsia="宋体"/>
          <w:lang w:val="en-GB" w:eastAsia="zh-CN"/>
        </w:rPr>
        <w:t xml:space="preserve">it’s needed </w:t>
      </w:r>
      <w:r w:rsidR="00572012" w:rsidRPr="00466137">
        <w:rPr>
          <w:rFonts w:eastAsia="宋体"/>
          <w:lang w:val="en-GB" w:eastAsia="zh-CN"/>
        </w:rPr>
        <w:t>to determine a PDSCH is in which slot,</w:t>
      </w:r>
      <w:r w:rsidR="00B8560B">
        <w:rPr>
          <w:rFonts w:eastAsia="宋体"/>
          <w:lang w:val="en-GB" w:eastAsia="zh-CN"/>
        </w:rPr>
        <w:t xml:space="preserve"> and ending symbol of PDSCH</w:t>
      </w:r>
      <w:r w:rsidR="009677FD">
        <w:rPr>
          <w:rFonts w:eastAsia="宋体"/>
          <w:lang w:val="en-GB" w:eastAsia="zh-CN"/>
        </w:rPr>
        <w:t xml:space="preserve"> </w:t>
      </w:r>
      <w:r w:rsidR="00B8560B">
        <w:rPr>
          <w:rFonts w:eastAsia="宋体"/>
          <w:lang w:val="en-GB" w:eastAsia="zh-CN"/>
        </w:rPr>
        <w:t xml:space="preserve">can be </w:t>
      </w:r>
      <w:r w:rsidR="00CF28C3" w:rsidRPr="00466137">
        <w:rPr>
          <w:rFonts w:eastAsia="宋体"/>
          <w:lang w:val="en-GB" w:eastAsia="zh-CN"/>
        </w:rPr>
        <w:t>t</w:t>
      </w:r>
      <w:r w:rsidRPr="00466137">
        <w:rPr>
          <w:rFonts w:eastAsia="宋体"/>
          <w:lang w:val="en-GB" w:eastAsia="zh-CN"/>
        </w:rPr>
        <w:t>he reference point</w:t>
      </w:r>
      <w:r w:rsidR="00DA22C0" w:rsidRPr="00466137">
        <w:rPr>
          <w:rFonts w:eastAsia="宋体"/>
          <w:lang w:val="en-GB" w:eastAsia="zh-CN"/>
        </w:rPr>
        <w:t xml:space="preserve">. </w:t>
      </w:r>
      <w:r w:rsidR="00CF28C3" w:rsidRPr="00466137">
        <w:rPr>
          <w:rFonts w:eastAsia="宋体"/>
          <w:lang w:val="en-GB" w:eastAsia="zh-CN"/>
        </w:rPr>
        <w:t xml:space="preserve">HARQ-ACK </w:t>
      </w:r>
      <w:r w:rsidR="00DA22C0" w:rsidRPr="00466137">
        <w:rPr>
          <w:rFonts w:eastAsia="宋体"/>
          <w:lang w:val="en-GB" w:eastAsia="zh-CN"/>
        </w:rPr>
        <w:t>bits</w:t>
      </w:r>
      <w:r w:rsidR="00B8560B">
        <w:rPr>
          <w:rFonts w:eastAsia="宋体"/>
          <w:lang w:val="en-GB" w:eastAsia="zh-CN"/>
        </w:rPr>
        <w:t xml:space="preserve"> for the PDSCHs </w:t>
      </w:r>
      <w:r w:rsidR="009677FD">
        <w:rPr>
          <w:rFonts w:eastAsia="宋体"/>
          <w:lang w:val="en-GB" w:eastAsia="zh-CN"/>
        </w:rPr>
        <w:t>indicated to feedback in the same sub-slot by K1</w:t>
      </w:r>
      <w:r w:rsidR="00DA22C0" w:rsidRPr="00466137">
        <w:rPr>
          <w:rFonts w:eastAsia="宋体"/>
          <w:lang w:val="en-GB" w:eastAsia="zh-CN"/>
        </w:rPr>
        <w:t xml:space="preserve"> </w:t>
      </w:r>
      <w:r w:rsidR="009677FD">
        <w:rPr>
          <w:rFonts w:eastAsia="宋体"/>
          <w:lang w:val="en-GB" w:eastAsia="zh-CN"/>
        </w:rPr>
        <w:t>are constructed in the same codebook.</w:t>
      </w:r>
    </w:p>
    <w:p w14:paraId="75039178" w14:textId="18CDD400" w:rsidR="007C0222"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 xml:space="preserve">PUCCH resource configuration </w:t>
      </w:r>
    </w:p>
    <w:p w14:paraId="440EC14D" w14:textId="3E5219CA" w:rsidR="007B2140" w:rsidRDefault="009C2AC6" w:rsidP="005814D6">
      <w:pPr>
        <w:pStyle w:val="a0"/>
        <w:spacing w:before="120"/>
        <w:rPr>
          <w:rFonts w:eastAsia="宋体"/>
          <w:lang w:val="en-GB" w:eastAsia="zh-CN"/>
        </w:rPr>
      </w:pPr>
      <w:r>
        <w:rPr>
          <w:rFonts w:eastAsia="宋体"/>
          <w:lang w:val="en-GB" w:eastAsia="zh-CN"/>
        </w:rPr>
        <w:t>General</w:t>
      </w:r>
      <w:r>
        <w:rPr>
          <w:rFonts w:eastAsia="宋体" w:hint="eastAsia"/>
          <w:lang w:val="en-GB" w:eastAsia="zh-CN"/>
        </w:rPr>
        <w:t xml:space="preserve">ly, eMBB and URLLC service </w:t>
      </w:r>
      <w:r w:rsidR="007F1057">
        <w:rPr>
          <w:rFonts w:eastAsia="宋体"/>
          <w:lang w:val="en-GB" w:eastAsia="zh-CN"/>
        </w:rPr>
        <w:t>ha</w:t>
      </w:r>
      <w:r w:rsidR="007F1057">
        <w:rPr>
          <w:rFonts w:eastAsia="宋体" w:hint="eastAsia"/>
          <w:lang w:val="en-GB" w:eastAsia="zh-CN"/>
        </w:rPr>
        <w:t>ve</w:t>
      </w:r>
      <w:r>
        <w:rPr>
          <w:rFonts w:eastAsia="宋体" w:hint="eastAsia"/>
          <w:lang w:val="en-GB" w:eastAsia="zh-CN"/>
        </w:rPr>
        <w:t xml:space="preserve"> the different </w:t>
      </w:r>
      <w:r w:rsidR="00173F91">
        <w:rPr>
          <w:rFonts w:eastAsia="宋体" w:hint="eastAsia"/>
          <w:lang w:val="en-GB" w:eastAsia="zh-CN"/>
        </w:rPr>
        <w:t xml:space="preserve">latency </w:t>
      </w:r>
      <w:r w:rsidR="00173F91">
        <w:rPr>
          <w:rFonts w:eastAsia="宋体"/>
          <w:lang w:val="en-GB" w:eastAsia="zh-CN"/>
        </w:rPr>
        <w:t>requirement</w:t>
      </w:r>
      <w:r w:rsidR="00272989">
        <w:rPr>
          <w:rFonts w:eastAsia="宋体"/>
          <w:lang w:val="en-GB" w:eastAsia="zh-CN"/>
        </w:rPr>
        <w:t>s</w:t>
      </w:r>
      <w:r w:rsidR="00173F91">
        <w:rPr>
          <w:rFonts w:eastAsia="宋体" w:hint="eastAsia"/>
          <w:lang w:val="en-GB" w:eastAsia="zh-CN"/>
        </w:rPr>
        <w:t xml:space="preserve">. </w:t>
      </w:r>
      <w:r w:rsidR="006F4B0E">
        <w:rPr>
          <w:rFonts w:eastAsia="宋体"/>
          <w:lang w:val="en-GB" w:eastAsia="zh-CN"/>
        </w:rPr>
        <w:t xml:space="preserve">Uniform PUCCH </w:t>
      </w:r>
      <w:r w:rsidR="00173F91">
        <w:rPr>
          <w:rFonts w:eastAsia="宋体" w:hint="eastAsia"/>
          <w:lang w:val="en-GB" w:eastAsia="zh-CN"/>
        </w:rPr>
        <w:t xml:space="preserve">resource set configuration </w:t>
      </w:r>
      <w:r w:rsidR="006F4B0E">
        <w:rPr>
          <w:rFonts w:eastAsia="宋体"/>
          <w:lang w:val="en-GB" w:eastAsia="zh-CN"/>
        </w:rPr>
        <w:t>for</w:t>
      </w:r>
      <w:r w:rsidR="00173F91">
        <w:rPr>
          <w:rFonts w:eastAsia="宋体" w:hint="eastAsia"/>
          <w:lang w:val="en-GB" w:eastAsia="zh-CN"/>
        </w:rPr>
        <w:t xml:space="preserve"> eMBB and URLLC </w:t>
      </w:r>
      <w:r w:rsidR="006F4B0E">
        <w:rPr>
          <w:rFonts w:eastAsia="宋体"/>
          <w:lang w:val="en-GB" w:eastAsia="zh-CN"/>
        </w:rPr>
        <w:t>is not suitable</w:t>
      </w:r>
      <w:r w:rsidR="00173F91">
        <w:rPr>
          <w:rFonts w:eastAsia="宋体" w:hint="eastAsia"/>
          <w:lang w:val="en-GB" w:eastAsia="zh-CN"/>
        </w:rPr>
        <w:t xml:space="preserve">. </w:t>
      </w:r>
      <w:r w:rsidR="00173F91">
        <w:rPr>
          <w:rFonts w:eastAsia="宋体"/>
          <w:lang w:val="en-GB" w:eastAsia="zh-CN"/>
        </w:rPr>
        <w:t>I</w:t>
      </w:r>
      <w:r w:rsidR="00173F91">
        <w:rPr>
          <w:rFonts w:eastAsia="宋体" w:hint="eastAsia"/>
          <w:lang w:val="en-GB" w:eastAsia="zh-CN"/>
        </w:rPr>
        <w:t xml:space="preserve">t is </w:t>
      </w:r>
      <w:r w:rsidR="00173F91">
        <w:rPr>
          <w:rFonts w:eastAsia="宋体"/>
          <w:lang w:val="en-GB" w:eastAsia="zh-CN"/>
        </w:rPr>
        <w:t>reasonable</w:t>
      </w:r>
      <w:r w:rsidR="00173F91">
        <w:rPr>
          <w:rFonts w:eastAsia="宋体" w:hint="eastAsia"/>
          <w:lang w:val="en-GB" w:eastAsia="zh-CN"/>
        </w:rPr>
        <w:t xml:space="preserve"> </w:t>
      </w:r>
      <w:r w:rsidR="009E76D9">
        <w:rPr>
          <w:rFonts w:eastAsia="宋体"/>
          <w:lang w:val="en-GB" w:eastAsia="zh-CN"/>
        </w:rPr>
        <w:t>to separately configure</w:t>
      </w:r>
      <w:r w:rsidR="009E76D9">
        <w:rPr>
          <w:rFonts w:eastAsia="宋体" w:hint="eastAsia"/>
          <w:lang w:val="en-GB" w:eastAsia="zh-CN"/>
        </w:rPr>
        <w:t xml:space="preserve"> </w:t>
      </w:r>
      <w:r w:rsidR="009E76D9">
        <w:rPr>
          <w:rFonts w:eastAsia="宋体"/>
          <w:lang w:val="en-GB" w:eastAsia="zh-CN"/>
        </w:rPr>
        <w:t xml:space="preserve">PUCCH </w:t>
      </w:r>
      <w:r w:rsidR="00397D7A" w:rsidRPr="007C0222">
        <w:rPr>
          <w:rFonts w:eastAsia="宋体"/>
          <w:lang w:val="en-GB" w:eastAsia="zh-CN"/>
        </w:rPr>
        <w:t>resource set</w:t>
      </w:r>
      <w:r w:rsidR="00397D7A">
        <w:rPr>
          <w:rFonts w:eastAsia="宋体" w:hint="eastAsia"/>
          <w:lang w:val="en-GB" w:eastAsia="zh-CN"/>
        </w:rPr>
        <w:t xml:space="preserve">s for </w:t>
      </w:r>
      <w:r w:rsidR="009E76D9">
        <w:rPr>
          <w:rFonts w:eastAsia="宋体"/>
          <w:lang w:val="en-GB" w:eastAsia="zh-CN"/>
        </w:rPr>
        <w:t>eMBB and URLLC for a UE supporting both service types</w:t>
      </w:r>
      <w:r>
        <w:rPr>
          <w:rFonts w:eastAsia="宋体" w:hint="eastAsia"/>
          <w:lang w:val="en-GB" w:eastAsia="zh-CN"/>
        </w:rPr>
        <w:t xml:space="preserve">. </w:t>
      </w:r>
      <w:r w:rsidR="00617D10">
        <w:rPr>
          <w:rFonts w:eastAsia="宋体"/>
          <w:lang w:val="en-GB" w:eastAsia="zh-CN"/>
        </w:rPr>
        <w:t>In addition,</w:t>
      </w:r>
      <w:r w:rsidR="00FC1017" w:rsidRPr="00466137">
        <w:rPr>
          <w:rFonts w:eastAsia="宋体"/>
          <w:i/>
          <w:lang w:val="en-GB" w:eastAsia="zh-CN"/>
        </w:rPr>
        <w:t xml:space="preserve"> maxCodeRde </w:t>
      </w:r>
      <w:r w:rsidR="00FC1017" w:rsidRPr="00466137">
        <w:rPr>
          <w:rFonts w:eastAsia="宋体"/>
          <w:lang w:val="en-GB" w:eastAsia="zh-CN"/>
        </w:rPr>
        <w:t>is configured per format</w:t>
      </w:r>
      <w:r w:rsidR="00FC1017">
        <w:rPr>
          <w:rFonts w:eastAsia="宋体"/>
          <w:i/>
          <w:lang w:val="en-GB" w:eastAsia="zh-CN"/>
        </w:rPr>
        <w:t xml:space="preserve"> </w:t>
      </w:r>
      <w:r w:rsidR="00450D3A">
        <w:rPr>
          <w:rFonts w:eastAsia="宋体"/>
          <w:lang w:val="en-GB" w:eastAsia="zh-CN"/>
        </w:rPr>
        <w:t xml:space="preserve">for </w:t>
      </w:r>
      <w:r w:rsidR="00FC1017">
        <w:rPr>
          <w:rFonts w:eastAsia="宋体"/>
          <w:lang w:val="en-GB" w:eastAsia="zh-CN"/>
        </w:rPr>
        <w:t>PUCCH format 2/3/4</w:t>
      </w:r>
      <w:r w:rsidR="00AD6368">
        <w:rPr>
          <w:rFonts w:eastAsia="宋体"/>
          <w:lang w:val="en-GB" w:eastAsia="zh-CN"/>
        </w:rPr>
        <w:t xml:space="preserve"> in NR R15, </w:t>
      </w:r>
      <w:r w:rsidR="00890E12">
        <w:rPr>
          <w:rFonts w:eastAsia="宋体"/>
          <w:lang w:val="en-GB" w:eastAsia="zh-CN"/>
        </w:rPr>
        <w:t>but</w:t>
      </w:r>
      <w:r w:rsidR="00AD6368">
        <w:rPr>
          <w:rFonts w:eastAsia="宋体"/>
          <w:lang w:val="en-GB" w:eastAsia="zh-CN"/>
        </w:rPr>
        <w:t xml:space="preserve"> for </w:t>
      </w:r>
      <w:r w:rsidR="00890E12">
        <w:rPr>
          <w:rFonts w:eastAsia="宋体"/>
          <w:lang w:val="en-GB" w:eastAsia="zh-CN"/>
        </w:rPr>
        <w:t xml:space="preserve">a </w:t>
      </w:r>
      <w:r w:rsidR="00AD6368">
        <w:rPr>
          <w:rFonts w:eastAsia="宋体"/>
          <w:lang w:val="en-GB" w:eastAsia="zh-CN"/>
        </w:rPr>
        <w:t>hybrid UE</w:t>
      </w:r>
      <w:r w:rsidR="00890E12">
        <w:rPr>
          <w:rFonts w:eastAsia="宋体"/>
          <w:lang w:val="en-GB" w:eastAsia="zh-CN"/>
        </w:rPr>
        <w:t>, different code rates should be used for URLLC and eMBB</w:t>
      </w:r>
      <w:r w:rsidR="00AD6368">
        <w:rPr>
          <w:rFonts w:eastAsia="宋体"/>
          <w:lang w:val="en-GB" w:eastAsia="zh-CN"/>
        </w:rPr>
        <w:t xml:space="preserve">. </w:t>
      </w:r>
      <w:r w:rsidR="00617D10">
        <w:rPr>
          <w:rFonts w:eastAsia="宋体"/>
          <w:lang w:val="en-GB" w:eastAsia="zh-CN"/>
        </w:rPr>
        <w:t>P</w:t>
      </w:r>
      <w:r w:rsidR="00890E12">
        <w:rPr>
          <w:rFonts w:eastAsia="宋体"/>
          <w:lang w:val="en-GB" w:eastAsia="zh-CN"/>
        </w:rPr>
        <w:t xml:space="preserve">arameters such as </w:t>
      </w:r>
      <w:r w:rsidR="00AD6368" w:rsidRPr="00466137">
        <w:rPr>
          <w:rFonts w:eastAsia="宋体"/>
          <w:i/>
          <w:lang w:val="en-GB" w:eastAsia="zh-CN"/>
        </w:rPr>
        <w:t>simultaneousHARQ-ACK-CSI</w:t>
      </w:r>
      <w:r w:rsidR="00AD6368">
        <w:rPr>
          <w:rFonts w:eastAsia="宋体"/>
          <w:lang w:val="en-GB" w:eastAsia="zh-CN"/>
        </w:rPr>
        <w:t>,</w:t>
      </w:r>
      <w:r w:rsidR="00AD6368" w:rsidRPr="00AD6368">
        <w:rPr>
          <w:rFonts w:eastAsia="宋体"/>
          <w:lang w:val="en-GB" w:eastAsia="zh-CN"/>
        </w:rPr>
        <w:t xml:space="preserve"> </w:t>
      </w:r>
      <w:r w:rsidR="00AD6368" w:rsidRPr="00466137">
        <w:rPr>
          <w:rFonts w:eastAsia="宋体"/>
          <w:i/>
          <w:lang w:val="en-GB" w:eastAsia="zh-CN"/>
        </w:rPr>
        <w:t>nrofSlots</w:t>
      </w:r>
      <w:r w:rsidR="00AD6368">
        <w:rPr>
          <w:rFonts w:eastAsia="宋体"/>
          <w:i/>
          <w:lang w:val="en-GB" w:eastAsia="zh-CN"/>
        </w:rPr>
        <w:t>,</w:t>
      </w:r>
      <w:r w:rsidR="00890E12" w:rsidRPr="00890E12">
        <w:t xml:space="preserve"> </w:t>
      </w:r>
      <w:r w:rsidR="00890E12" w:rsidRPr="00890E12">
        <w:rPr>
          <w:rFonts w:eastAsia="宋体"/>
          <w:i/>
          <w:lang w:val="en-GB" w:eastAsia="zh-CN"/>
        </w:rPr>
        <w:t>dl-DataToUL-ACK</w:t>
      </w:r>
      <w:r w:rsidR="00890E12">
        <w:rPr>
          <w:rFonts w:eastAsia="宋体"/>
          <w:i/>
          <w:lang w:val="en-GB" w:eastAsia="zh-CN"/>
        </w:rPr>
        <w:t>,</w:t>
      </w:r>
      <w:r w:rsidR="00890E12" w:rsidRPr="00890E12">
        <w:t xml:space="preserve"> </w:t>
      </w:r>
      <w:r w:rsidR="00890E12" w:rsidRPr="00890E12">
        <w:rPr>
          <w:rFonts w:eastAsia="宋体"/>
          <w:i/>
          <w:lang w:val="en-GB" w:eastAsia="zh-CN"/>
        </w:rPr>
        <w:t>pucch-</w:t>
      </w:r>
      <w:r w:rsidR="00890E12" w:rsidRPr="00890E12">
        <w:rPr>
          <w:rFonts w:eastAsia="宋体"/>
          <w:i/>
          <w:lang w:val="en-GB" w:eastAsia="zh-CN"/>
        </w:rPr>
        <w:lastRenderedPageBreak/>
        <w:t>PowerControl</w:t>
      </w:r>
      <w:r w:rsidR="00890E12" w:rsidRPr="00890E12" w:rsidDel="00FC1017">
        <w:rPr>
          <w:rFonts w:eastAsia="宋体"/>
          <w:i/>
          <w:lang w:val="en-GB" w:eastAsia="zh-CN"/>
        </w:rPr>
        <w:t xml:space="preserve"> </w:t>
      </w:r>
      <w:r w:rsidR="00890E12" w:rsidRPr="00466137">
        <w:rPr>
          <w:rFonts w:eastAsia="宋体"/>
          <w:lang w:val="en-GB" w:eastAsia="zh-CN"/>
        </w:rPr>
        <w:t>should also be different for different service types</w:t>
      </w:r>
      <w:r w:rsidR="00890E12">
        <w:rPr>
          <w:rFonts w:eastAsia="宋体"/>
          <w:i/>
          <w:lang w:val="en-GB" w:eastAsia="zh-CN"/>
        </w:rPr>
        <w:t xml:space="preserve">. </w:t>
      </w:r>
      <w:r w:rsidR="00890E12" w:rsidRPr="00466137">
        <w:rPr>
          <w:rFonts w:eastAsia="宋体"/>
          <w:lang w:val="en-GB" w:eastAsia="zh-CN"/>
        </w:rPr>
        <w:t xml:space="preserve">One simple way </w:t>
      </w:r>
      <w:r w:rsidR="00450D3A">
        <w:rPr>
          <w:rFonts w:eastAsia="宋体"/>
          <w:lang w:val="en-GB" w:eastAsia="zh-CN"/>
        </w:rPr>
        <w:t xml:space="preserve">for PUCCH resource configuration </w:t>
      </w:r>
      <w:r w:rsidR="00890E12" w:rsidRPr="00466137">
        <w:rPr>
          <w:rFonts w:eastAsia="宋体"/>
          <w:lang w:val="en-GB" w:eastAsia="zh-CN"/>
        </w:rPr>
        <w:t>is that different</w:t>
      </w:r>
      <w:r w:rsidR="00890E12" w:rsidRPr="00890E12">
        <w:t xml:space="preserve"> </w:t>
      </w:r>
      <w:r w:rsidR="00890E12" w:rsidRPr="00466137">
        <w:rPr>
          <w:i/>
        </w:rPr>
        <w:t>PUCCH-Config</w:t>
      </w:r>
      <w:r w:rsidR="00890E12" w:rsidDel="00FC1017">
        <w:rPr>
          <w:rFonts w:eastAsia="宋体"/>
          <w:lang w:val="en-GB" w:eastAsia="zh-CN"/>
        </w:rPr>
        <w:t xml:space="preserve"> </w:t>
      </w:r>
      <w:r w:rsidR="00890E12">
        <w:rPr>
          <w:rFonts w:eastAsia="宋体"/>
          <w:lang w:val="en-GB" w:eastAsia="zh-CN"/>
        </w:rPr>
        <w:t xml:space="preserve">is configured </w:t>
      </w:r>
      <w:r w:rsidR="007B2140">
        <w:rPr>
          <w:rFonts w:eastAsia="宋体"/>
          <w:lang w:val="en-GB" w:eastAsia="zh-CN"/>
        </w:rPr>
        <w:t>intended for different service types.</w:t>
      </w:r>
    </w:p>
    <w:p w14:paraId="51EB5870" w14:textId="02106D83" w:rsidR="007B2140" w:rsidRDefault="007B2140" w:rsidP="005814D6">
      <w:pPr>
        <w:pStyle w:val="a0"/>
        <w:spacing w:before="120"/>
        <w:rPr>
          <w:rFonts w:eastAsia="宋体"/>
          <w:b/>
          <w:i/>
          <w:lang w:val="en-GB" w:eastAsia="zh-CN"/>
        </w:rPr>
      </w:pPr>
      <w:r w:rsidRPr="00466137">
        <w:rPr>
          <w:rFonts w:eastAsia="宋体"/>
          <w:b/>
          <w:i/>
          <w:lang w:val="en-GB" w:eastAsia="zh-CN"/>
        </w:rPr>
        <w:t xml:space="preserve">Proposal 1: For a UE with hybrid service types, </w:t>
      </w:r>
      <w:r>
        <w:rPr>
          <w:rFonts w:eastAsia="宋体"/>
          <w:b/>
          <w:i/>
          <w:lang w:val="en-GB" w:eastAsia="zh-CN"/>
        </w:rPr>
        <w:t>at least the following parameters</w:t>
      </w:r>
      <w:r w:rsidR="00617D10">
        <w:rPr>
          <w:rFonts w:eastAsia="宋体"/>
          <w:b/>
          <w:i/>
          <w:lang w:val="en-GB" w:eastAsia="zh-CN"/>
        </w:rPr>
        <w:t xml:space="preserve"> of PUCCH</w:t>
      </w:r>
      <w:r w:rsidRPr="00466137">
        <w:rPr>
          <w:rFonts w:eastAsia="宋体"/>
          <w:b/>
          <w:i/>
          <w:lang w:val="en-GB" w:eastAsia="zh-CN"/>
        </w:rPr>
        <w:t xml:space="preserve"> </w:t>
      </w:r>
      <w:r w:rsidR="00617D10">
        <w:rPr>
          <w:rFonts w:eastAsia="宋体"/>
          <w:b/>
          <w:i/>
          <w:lang w:val="en-GB" w:eastAsia="zh-CN"/>
        </w:rPr>
        <w:t xml:space="preserve">resource configuration </w:t>
      </w:r>
      <w:r w:rsidRPr="00466137">
        <w:rPr>
          <w:rFonts w:eastAsia="宋体"/>
          <w:b/>
          <w:i/>
          <w:lang w:val="en-GB" w:eastAsia="zh-CN"/>
        </w:rPr>
        <w:t>should be separately configured for different service types.</w:t>
      </w:r>
    </w:p>
    <w:p w14:paraId="6DC04859" w14:textId="51A8D7EE" w:rsidR="00617D10" w:rsidRDefault="00617D10" w:rsidP="00466137">
      <w:pPr>
        <w:pStyle w:val="a0"/>
        <w:numPr>
          <w:ilvl w:val="0"/>
          <w:numId w:val="65"/>
        </w:numPr>
        <w:spacing w:before="120"/>
        <w:rPr>
          <w:rFonts w:eastAsia="宋体"/>
          <w:b/>
          <w:i/>
          <w:lang w:val="en-GB" w:eastAsia="zh-CN"/>
        </w:rPr>
      </w:pPr>
      <w:r w:rsidRPr="00617D10">
        <w:rPr>
          <w:rFonts w:eastAsia="宋体"/>
          <w:b/>
          <w:i/>
          <w:lang w:val="en-GB" w:eastAsia="zh-CN"/>
        </w:rPr>
        <w:t>PUCCH-ResourceSet</w:t>
      </w:r>
      <w:r>
        <w:rPr>
          <w:rFonts w:eastAsia="宋体"/>
          <w:b/>
          <w:i/>
          <w:lang w:val="en-GB" w:eastAsia="zh-CN"/>
        </w:rPr>
        <w:t>,</w:t>
      </w:r>
    </w:p>
    <w:p w14:paraId="730DC3BF" w14:textId="4B45D929" w:rsidR="007B2140" w:rsidRDefault="007B2140" w:rsidP="00466137">
      <w:pPr>
        <w:pStyle w:val="a0"/>
        <w:numPr>
          <w:ilvl w:val="0"/>
          <w:numId w:val="65"/>
        </w:numPr>
        <w:spacing w:before="120"/>
        <w:rPr>
          <w:rFonts w:eastAsia="宋体"/>
          <w:b/>
          <w:i/>
          <w:lang w:val="en-GB" w:eastAsia="zh-CN"/>
        </w:rPr>
      </w:pPr>
      <w:r>
        <w:rPr>
          <w:rFonts w:eastAsia="宋体"/>
          <w:b/>
          <w:i/>
          <w:lang w:val="en-GB" w:eastAsia="zh-CN"/>
        </w:rPr>
        <w:t>MaxCoderate</w:t>
      </w:r>
      <w:r w:rsidR="00617D10">
        <w:rPr>
          <w:rFonts w:eastAsia="宋体"/>
          <w:b/>
          <w:i/>
          <w:lang w:val="en-GB" w:eastAsia="zh-CN"/>
        </w:rPr>
        <w:t>,</w:t>
      </w:r>
    </w:p>
    <w:p w14:paraId="5C346194" w14:textId="77777777" w:rsidR="007B2140" w:rsidRPr="00466137" w:rsidRDefault="007B2140" w:rsidP="00466137">
      <w:pPr>
        <w:pStyle w:val="a0"/>
        <w:numPr>
          <w:ilvl w:val="0"/>
          <w:numId w:val="65"/>
        </w:numPr>
        <w:spacing w:before="120"/>
        <w:rPr>
          <w:rFonts w:eastAsia="宋体"/>
          <w:b/>
          <w:i/>
          <w:lang w:val="en-GB" w:eastAsia="zh-CN"/>
        </w:rPr>
      </w:pPr>
      <w:r w:rsidRPr="00466137">
        <w:rPr>
          <w:rFonts w:eastAsia="宋体"/>
          <w:b/>
          <w:i/>
          <w:lang w:val="en-GB" w:eastAsia="zh-CN"/>
        </w:rPr>
        <w:t xml:space="preserve">simultaneousHARQ-ACK-CSI, </w:t>
      </w:r>
    </w:p>
    <w:p w14:paraId="1B3A0DC0" w14:textId="77777777" w:rsidR="007B2140" w:rsidRPr="00466137" w:rsidRDefault="007B2140" w:rsidP="00466137">
      <w:pPr>
        <w:pStyle w:val="a0"/>
        <w:numPr>
          <w:ilvl w:val="0"/>
          <w:numId w:val="65"/>
        </w:numPr>
        <w:spacing w:before="120"/>
        <w:rPr>
          <w:rFonts w:eastAsia="宋体"/>
          <w:b/>
          <w:i/>
          <w:lang w:val="en-GB" w:eastAsia="zh-CN"/>
        </w:rPr>
      </w:pPr>
      <w:r w:rsidRPr="00466137">
        <w:rPr>
          <w:rFonts w:eastAsia="宋体"/>
          <w:b/>
          <w:i/>
          <w:lang w:val="en-GB" w:eastAsia="zh-CN"/>
        </w:rPr>
        <w:t xml:space="preserve">nrofSlots, </w:t>
      </w:r>
    </w:p>
    <w:p w14:paraId="0F60D739" w14:textId="77777777" w:rsidR="007B2140" w:rsidRPr="00466137" w:rsidRDefault="007B2140" w:rsidP="00466137">
      <w:pPr>
        <w:pStyle w:val="a0"/>
        <w:numPr>
          <w:ilvl w:val="0"/>
          <w:numId w:val="65"/>
        </w:numPr>
        <w:spacing w:before="120"/>
        <w:rPr>
          <w:rFonts w:eastAsia="宋体"/>
          <w:b/>
          <w:i/>
          <w:lang w:val="en-GB" w:eastAsia="zh-CN"/>
        </w:rPr>
      </w:pPr>
      <w:r w:rsidRPr="00466137">
        <w:rPr>
          <w:rFonts w:eastAsia="宋体"/>
          <w:b/>
          <w:i/>
          <w:lang w:val="en-GB" w:eastAsia="zh-CN"/>
        </w:rPr>
        <w:t xml:space="preserve">dl-DataToUL-ACK, </w:t>
      </w:r>
    </w:p>
    <w:p w14:paraId="6C512671" w14:textId="49A54E0F" w:rsidR="00FC1017" w:rsidRPr="00466137" w:rsidRDefault="007B2140" w:rsidP="00466137">
      <w:pPr>
        <w:pStyle w:val="a0"/>
        <w:numPr>
          <w:ilvl w:val="0"/>
          <w:numId w:val="65"/>
        </w:numPr>
        <w:spacing w:before="120"/>
        <w:rPr>
          <w:rFonts w:eastAsia="宋体"/>
          <w:b/>
          <w:i/>
          <w:lang w:val="en-GB" w:eastAsia="zh-CN"/>
        </w:rPr>
      </w:pPr>
      <w:r w:rsidRPr="00466137">
        <w:rPr>
          <w:rFonts w:eastAsia="宋体"/>
          <w:b/>
          <w:i/>
          <w:lang w:val="en-GB" w:eastAsia="zh-CN"/>
        </w:rPr>
        <w:t>pucch-PowerControl</w:t>
      </w:r>
      <w:r w:rsidR="00617D10">
        <w:rPr>
          <w:rFonts w:eastAsia="宋体"/>
          <w:b/>
          <w:i/>
          <w:lang w:val="en-GB" w:eastAsia="zh-CN"/>
        </w:rPr>
        <w:t>.</w:t>
      </w:r>
    </w:p>
    <w:p w14:paraId="52EAFF53" w14:textId="35E7AECF" w:rsidR="004A4081" w:rsidRPr="00466137" w:rsidRDefault="00A412D0" w:rsidP="005814D6">
      <w:pPr>
        <w:pStyle w:val="a0"/>
        <w:spacing w:before="120"/>
        <w:rPr>
          <w:rFonts w:eastAsia="宋体"/>
          <w:lang w:val="en-GB" w:eastAsia="zh-CN"/>
        </w:rPr>
      </w:pPr>
      <w:r>
        <w:rPr>
          <w:rFonts w:eastAsia="宋体"/>
          <w:lang w:val="en-GB" w:eastAsia="zh-CN"/>
        </w:rPr>
        <w:t>F</w:t>
      </w:r>
      <w:r>
        <w:rPr>
          <w:rFonts w:eastAsia="宋体" w:hint="eastAsia"/>
          <w:lang w:val="en-GB" w:eastAsia="zh-CN"/>
        </w:rPr>
        <w:t xml:space="preserve">or URLLC only UE, </w:t>
      </w:r>
      <w:r w:rsidR="003E6AE7">
        <w:rPr>
          <w:rFonts w:eastAsia="宋体"/>
          <w:lang w:val="en-GB" w:eastAsia="zh-CN"/>
        </w:rPr>
        <w:t>as we agreed that for both HARQ-ACK codebook construction and K1 indication, it is in the unit of sub-slot. Then for PUCCH configuration</w:t>
      </w:r>
      <w:r w:rsidR="009E76D9">
        <w:rPr>
          <w:rFonts w:eastAsia="宋体"/>
          <w:lang w:val="en-GB" w:eastAsia="zh-CN"/>
        </w:rPr>
        <w:t>,</w:t>
      </w:r>
      <w:r w:rsidR="003E6AE7" w:rsidRPr="003E6AE7">
        <w:t xml:space="preserve"> </w:t>
      </w:r>
      <w:r w:rsidR="003E6AE7" w:rsidRPr="003E6AE7">
        <w:rPr>
          <w:rFonts w:eastAsia="宋体"/>
          <w:lang w:val="en-GB" w:eastAsia="zh-CN"/>
        </w:rPr>
        <w:t xml:space="preserve">NR R15 PUCCH resource set configuration mechanism can be </w:t>
      </w:r>
      <w:r w:rsidR="003E6AE7">
        <w:rPr>
          <w:rFonts w:eastAsia="宋体"/>
          <w:lang w:val="en-GB" w:eastAsia="zh-CN"/>
        </w:rPr>
        <w:t xml:space="preserve">reused but in the unit of </w:t>
      </w:r>
      <w:r w:rsidR="003E6AE7" w:rsidRPr="003E6AE7">
        <w:rPr>
          <w:rFonts w:eastAsia="宋体"/>
          <w:lang w:val="en-GB" w:eastAsia="zh-CN"/>
        </w:rPr>
        <w:t>sub</w:t>
      </w:r>
      <w:r w:rsidR="009E76D9">
        <w:rPr>
          <w:rFonts w:eastAsia="宋体"/>
          <w:lang w:val="en-GB" w:eastAsia="zh-CN"/>
        </w:rPr>
        <w:t>-slo</w:t>
      </w:r>
      <w:r w:rsidR="003E6AE7">
        <w:rPr>
          <w:rFonts w:eastAsia="宋体"/>
          <w:lang w:val="en-GB" w:eastAsia="zh-CN"/>
        </w:rPr>
        <w:t>t</w:t>
      </w:r>
      <w:r w:rsidR="00F921B6">
        <w:rPr>
          <w:rFonts w:eastAsia="宋体"/>
          <w:lang w:val="en-GB" w:eastAsia="zh-CN"/>
        </w:rPr>
        <w:t xml:space="preserve">, e., </w:t>
      </w:r>
      <w:r w:rsidR="009E76D9">
        <w:rPr>
          <w:rFonts w:eastAsia="宋体"/>
          <w:lang w:val="en-GB" w:eastAsia="zh-CN"/>
        </w:rPr>
        <w:t>the staring symbol is relative to the boundary of sub-slot</w:t>
      </w:r>
      <w:r w:rsidR="00F921B6">
        <w:rPr>
          <w:rFonts w:eastAsia="宋体"/>
          <w:lang w:val="en-GB" w:eastAsia="zh-CN"/>
        </w:rPr>
        <w:t xml:space="preserve"> and </w:t>
      </w:r>
      <w:r w:rsidR="00F921B6" w:rsidRPr="00617D10">
        <w:rPr>
          <w:rFonts w:eastAsia="宋体"/>
          <w:lang w:val="en-GB" w:eastAsia="zh-CN"/>
        </w:rPr>
        <w:t xml:space="preserve">PUCCH resources are confined within a </w:t>
      </w:r>
      <w:r w:rsidR="00511273" w:rsidRPr="00617D10">
        <w:rPr>
          <w:rFonts w:eastAsia="宋体"/>
          <w:lang w:val="en-GB" w:eastAsia="zh-CN"/>
        </w:rPr>
        <w:t>sub-</w:t>
      </w:r>
      <w:r w:rsidR="00F921B6" w:rsidRPr="00617D10">
        <w:rPr>
          <w:rFonts w:eastAsia="宋体"/>
          <w:lang w:val="en-GB" w:eastAsia="zh-CN"/>
        </w:rPr>
        <w:t>slot</w:t>
      </w:r>
      <w:r w:rsidR="003E6AE7">
        <w:rPr>
          <w:rFonts w:eastAsia="宋体"/>
          <w:lang w:val="en-GB" w:eastAsia="zh-CN"/>
        </w:rPr>
        <w:t>.</w:t>
      </w:r>
      <w:r w:rsidR="00511273">
        <w:rPr>
          <w:rFonts w:eastAsia="宋体"/>
          <w:lang w:val="en-GB" w:eastAsia="zh-CN"/>
        </w:rPr>
        <w:t xml:space="preserve"> In other words, PUCC</w:t>
      </w:r>
      <w:r w:rsidR="00E07312">
        <w:rPr>
          <w:rFonts w:eastAsia="宋体"/>
          <w:lang w:val="en-GB" w:eastAsia="zh-CN"/>
        </w:rPr>
        <w:t>H across sub-slot boundary is not allowed.</w:t>
      </w:r>
      <w:r w:rsidR="00F24490">
        <w:rPr>
          <w:rFonts w:eastAsia="宋体"/>
          <w:lang w:val="en-GB" w:eastAsia="zh-CN"/>
        </w:rPr>
        <w:t xml:space="preserve"> </w:t>
      </w:r>
      <w:r w:rsidR="005814D6">
        <w:rPr>
          <w:rFonts w:eastAsia="宋体"/>
          <w:lang w:val="en-GB" w:eastAsia="zh-CN"/>
        </w:rPr>
        <w:t>T</w:t>
      </w:r>
      <w:r w:rsidR="005814D6" w:rsidRPr="005814D6">
        <w:rPr>
          <w:rFonts w:eastAsia="宋体"/>
          <w:lang w:val="en-GB" w:eastAsia="zh-CN"/>
        </w:rPr>
        <w:t xml:space="preserve">he benefit of this </w:t>
      </w:r>
      <w:r w:rsidR="004A4081">
        <w:rPr>
          <w:rFonts w:eastAsia="宋体"/>
          <w:lang w:val="en-GB" w:eastAsia="zh-CN"/>
        </w:rPr>
        <w:t>way</w:t>
      </w:r>
      <w:r w:rsidR="005814D6" w:rsidRPr="005814D6">
        <w:rPr>
          <w:rFonts w:eastAsia="宋体"/>
          <w:lang w:val="en-GB" w:eastAsia="zh-CN"/>
        </w:rPr>
        <w:t xml:space="preserve"> is that </w:t>
      </w:r>
      <w:r w:rsidR="004A4081">
        <w:rPr>
          <w:rFonts w:eastAsia="宋体"/>
          <w:lang w:val="en-GB" w:eastAsia="zh-CN"/>
        </w:rPr>
        <w:t xml:space="preserve">it can simplify </w:t>
      </w:r>
      <w:r w:rsidR="005814D6" w:rsidRPr="005814D6">
        <w:rPr>
          <w:rFonts w:eastAsia="宋体"/>
          <w:lang w:val="en-GB" w:eastAsia="zh-CN"/>
        </w:rPr>
        <w:t xml:space="preserve">the </w:t>
      </w:r>
      <w:r w:rsidR="004A4081">
        <w:rPr>
          <w:rFonts w:eastAsia="宋体"/>
          <w:lang w:val="en-GB" w:eastAsia="zh-CN"/>
        </w:rPr>
        <w:t>specification and UE behaviours</w:t>
      </w:r>
      <w:r w:rsidR="00617D10">
        <w:rPr>
          <w:rFonts w:eastAsia="宋体"/>
          <w:lang w:val="en-GB" w:eastAsia="zh-CN"/>
        </w:rPr>
        <w:t>.</w:t>
      </w:r>
      <w:r w:rsidR="005814D6" w:rsidRPr="005814D6">
        <w:rPr>
          <w:rFonts w:eastAsia="宋体"/>
          <w:lang w:val="en-GB" w:eastAsia="zh-CN"/>
        </w:rPr>
        <w:t xml:space="preserve"> One problem</w:t>
      </w:r>
      <w:r w:rsidR="004A4081">
        <w:rPr>
          <w:rFonts w:eastAsia="宋体"/>
          <w:lang w:val="en-GB" w:eastAsia="zh-CN"/>
        </w:rPr>
        <w:t xml:space="preserve"> of PUCCH across sub-slot boundary </w:t>
      </w:r>
      <w:r w:rsidR="005814D6" w:rsidRPr="005814D6">
        <w:rPr>
          <w:rFonts w:eastAsia="宋体"/>
          <w:lang w:val="en-GB" w:eastAsia="zh-CN"/>
        </w:rPr>
        <w:t>is that UE has to determine whether the PUCCH resource(s) for HARQ-ACK transmission will be overlapped by</w:t>
      </w:r>
      <w:r w:rsidR="00C06EA3">
        <w:rPr>
          <w:rFonts w:eastAsia="宋体"/>
          <w:lang w:val="en-GB" w:eastAsia="zh-CN"/>
        </w:rPr>
        <w:t xml:space="preserve"> the</w:t>
      </w:r>
      <w:r w:rsidR="005814D6" w:rsidRPr="005814D6">
        <w:rPr>
          <w:rFonts w:eastAsia="宋体"/>
          <w:lang w:val="en-GB" w:eastAsia="zh-CN"/>
        </w:rPr>
        <w:t xml:space="preserve"> later PUCCH transmission(s) within the </w:t>
      </w:r>
      <w:r w:rsidR="00C06EA3">
        <w:rPr>
          <w:rFonts w:eastAsia="宋体"/>
          <w:lang w:val="en-GB" w:eastAsia="zh-CN"/>
        </w:rPr>
        <w:t xml:space="preserve">subsequent </w:t>
      </w:r>
      <w:r w:rsidR="00270C0B">
        <w:rPr>
          <w:rFonts w:eastAsia="宋体"/>
          <w:lang w:val="en-GB" w:eastAsia="zh-CN"/>
        </w:rPr>
        <w:t>sub-</w:t>
      </w:r>
      <w:r w:rsidR="005814D6" w:rsidRPr="005814D6">
        <w:rPr>
          <w:rFonts w:eastAsia="宋体"/>
          <w:lang w:val="en-GB" w:eastAsia="zh-CN"/>
        </w:rPr>
        <w:t>slot</w:t>
      </w:r>
      <w:r w:rsidR="00C06EA3">
        <w:rPr>
          <w:rFonts w:eastAsia="宋体"/>
          <w:lang w:val="en-GB" w:eastAsia="zh-CN"/>
        </w:rPr>
        <w:t>(s)</w:t>
      </w:r>
      <w:r w:rsidR="0065212D">
        <w:rPr>
          <w:rFonts w:eastAsia="宋体"/>
          <w:lang w:val="en-GB" w:eastAsia="zh-CN"/>
        </w:rPr>
        <w:t>, which may delay the transmission of PUCCH and complex UE behaviour</w:t>
      </w:r>
      <w:r w:rsidR="005814D6" w:rsidRPr="005814D6">
        <w:rPr>
          <w:rFonts w:eastAsia="宋体"/>
          <w:lang w:val="en-GB" w:eastAsia="zh-CN"/>
        </w:rPr>
        <w:t>.</w:t>
      </w:r>
      <w:r w:rsidR="00511273">
        <w:rPr>
          <w:rFonts w:eastAsia="宋体"/>
          <w:lang w:val="en-GB" w:eastAsia="zh-CN"/>
        </w:rPr>
        <w:t xml:space="preserve"> Or </w:t>
      </w:r>
      <w:r w:rsidR="0065212D">
        <w:rPr>
          <w:rFonts w:eastAsia="宋体"/>
          <w:lang w:val="en-GB" w:eastAsia="zh-CN"/>
        </w:rPr>
        <w:t xml:space="preserve">the scheduling will be restricted that </w:t>
      </w:r>
      <w:r w:rsidR="00511273">
        <w:rPr>
          <w:rFonts w:eastAsia="宋体"/>
          <w:lang w:val="en-GB" w:eastAsia="zh-CN"/>
        </w:rPr>
        <w:t>gNB cannot schedule another PUCCH for HARQ-ACK in the later sub-slot</w:t>
      </w:r>
      <w:r w:rsidR="00C06EA3">
        <w:rPr>
          <w:rFonts w:eastAsia="宋体"/>
          <w:lang w:val="en-GB" w:eastAsia="zh-CN"/>
        </w:rPr>
        <w:t>(s)</w:t>
      </w:r>
      <w:r w:rsidR="00511273">
        <w:rPr>
          <w:rFonts w:eastAsia="宋体"/>
          <w:lang w:val="en-GB" w:eastAsia="zh-CN"/>
        </w:rPr>
        <w:t xml:space="preserve"> if the PUCCH </w:t>
      </w:r>
      <w:r w:rsidR="002534A9">
        <w:rPr>
          <w:rFonts w:eastAsia="宋体"/>
          <w:lang w:val="en-GB" w:eastAsia="zh-CN"/>
        </w:rPr>
        <w:t>for HARQ-ACK in the previous sub-slot across sub-slot boundary.</w:t>
      </w:r>
    </w:p>
    <w:p w14:paraId="7E286C72" w14:textId="1429FD70" w:rsidR="002534A9" w:rsidRDefault="002B32F0" w:rsidP="005814D6">
      <w:pPr>
        <w:pStyle w:val="a0"/>
        <w:rPr>
          <w:rFonts w:eastAsia="宋体"/>
          <w:i/>
          <w:lang w:val="en-GB" w:eastAsia="zh-CN"/>
        </w:rPr>
      </w:pPr>
      <w:r w:rsidRPr="00466137">
        <w:rPr>
          <w:rFonts w:ascii="Times New Roman" w:eastAsia="宋体" w:hAnsi="Times New Roman"/>
          <w:b/>
          <w:bCs/>
          <w:i/>
          <w:szCs w:val="20"/>
          <w:lang w:val="en-GB" w:eastAsia="zh-CN"/>
        </w:rPr>
        <w:t xml:space="preserve">Proposal </w:t>
      </w:r>
      <w:r w:rsidR="007B1E2A">
        <w:rPr>
          <w:rFonts w:ascii="Times New Roman" w:eastAsia="宋体" w:hAnsi="Times New Roman"/>
          <w:b/>
          <w:bCs/>
          <w:i/>
          <w:szCs w:val="20"/>
          <w:lang w:val="en-GB" w:eastAsia="zh-CN"/>
        </w:rPr>
        <w:t>2</w:t>
      </w:r>
      <w:r w:rsidR="009C2AC6" w:rsidRPr="00466137">
        <w:rPr>
          <w:rFonts w:ascii="Times New Roman" w:eastAsia="宋体" w:hAnsi="Times New Roman"/>
          <w:b/>
          <w:bCs/>
          <w:i/>
          <w:szCs w:val="20"/>
          <w:lang w:val="en-GB" w:eastAsia="zh-CN"/>
        </w:rPr>
        <w:t xml:space="preserve">: For </w:t>
      </w:r>
      <w:r w:rsidR="008102D0" w:rsidRPr="00466137">
        <w:rPr>
          <w:rFonts w:ascii="Times New Roman" w:eastAsia="宋体" w:hAnsi="Times New Roman"/>
          <w:b/>
          <w:bCs/>
          <w:i/>
          <w:szCs w:val="20"/>
          <w:lang w:val="en-GB" w:eastAsia="zh-CN"/>
        </w:rPr>
        <w:t xml:space="preserve">enhanced HARQ-ACK feedback, </w:t>
      </w:r>
      <w:r w:rsidR="00F921B6" w:rsidRPr="00466137">
        <w:rPr>
          <w:rFonts w:ascii="Times New Roman" w:eastAsia="宋体" w:hAnsi="Times New Roman"/>
          <w:b/>
          <w:bCs/>
          <w:i/>
          <w:szCs w:val="20"/>
          <w:lang w:val="en-GB" w:eastAsia="zh-CN"/>
        </w:rPr>
        <w:t>NR R15 PUCCH resource set configuration mechanism can be reused but in the unit of sub-slot</w:t>
      </w:r>
      <w:r w:rsidR="003E6AE7">
        <w:rPr>
          <w:rFonts w:eastAsia="宋体"/>
          <w:i/>
          <w:lang w:val="en-GB" w:eastAsia="zh-CN"/>
        </w:rPr>
        <w:t>.</w:t>
      </w:r>
    </w:p>
    <w:p w14:paraId="4A5A7A14" w14:textId="77777777" w:rsidR="002534A9" w:rsidRPr="00466137" w:rsidRDefault="002534A9" w:rsidP="00466137">
      <w:pPr>
        <w:pStyle w:val="a0"/>
        <w:numPr>
          <w:ilvl w:val="0"/>
          <w:numId w:val="63"/>
        </w:numPr>
        <w:rPr>
          <w:rFonts w:ascii="Times New Roman" w:eastAsia="宋体" w:hAnsi="Times New Roman"/>
          <w:b/>
          <w:bCs/>
          <w:i/>
          <w:szCs w:val="20"/>
          <w:lang w:val="en-GB" w:eastAsia="zh-CN"/>
        </w:rPr>
      </w:pPr>
      <w:r w:rsidRPr="00466137">
        <w:rPr>
          <w:rFonts w:ascii="Times New Roman" w:eastAsia="宋体" w:hAnsi="Times New Roman"/>
          <w:b/>
          <w:bCs/>
          <w:i/>
          <w:szCs w:val="20"/>
          <w:lang w:val="en-GB" w:eastAsia="zh-CN"/>
        </w:rPr>
        <w:t>PUCCH starting symbol is relative to the sub-slot boundary</w:t>
      </w:r>
    </w:p>
    <w:p w14:paraId="368236DC" w14:textId="30BF539B" w:rsidR="006F4B0E" w:rsidRPr="00466137" w:rsidRDefault="002534A9" w:rsidP="00466137">
      <w:pPr>
        <w:pStyle w:val="a0"/>
        <w:numPr>
          <w:ilvl w:val="0"/>
          <w:numId w:val="63"/>
        </w:numPr>
        <w:rPr>
          <w:rFonts w:ascii="Times New Roman" w:eastAsia="宋体" w:hAnsi="Times New Roman"/>
          <w:b/>
          <w:bCs/>
          <w:i/>
          <w:szCs w:val="20"/>
          <w:lang w:val="en-GB" w:eastAsia="zh-CN"/>
        </w:rPr>
      </w:pPr>
      <w:r w:rsidRPr="00466137">
        <w:rPr>
          <w:rFonts w:ascii="Times New Roman" w:eastAsia="宋体" w:hAnsi="Times New Roman"/>
          <w:b/>
          <w:bCs/>
          <w:i/>
          <w:szCs w:val="20"/>
          <w:lang w:val="en-GB" w:eastAsia="zh-CN"/>
        </w:rPr>
        <w:t>PUCCH resources</w:t>
      </w:r>
      <w:r>
        <w:rPr>
          <w:rFonts w:ascii="Times New Roman" w:eastAsia="宋体" w:hAnsi="Times New Roman"/>
          <w:b/>
          <w:bCs/>
          <w:i/>
          <w:szCs w:val="20"/>
          <w:lang w:val="en-GB" w:eastAsia="zh-CN"/>
        </w:rPr>
        <w:t xml:space="preserve"> are confined within a sub-slot</w:t>
      </w:r>
    </w:p>
    <w:p w14:paraId="6ABE1B3E" w14:textId="6DBB387D"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 xml:space="preserve">PUCCH resource </w:t>
      </w:r>
      <w:r w:rsidR="006F220A">
        <w:rPr>
          <w:rFonts w:eastAsia="宋体"/>
          <w:b/>
          <w:u w:val="single"/>
          <w:lang w:val="en-GB"/>
        </w:rPr>
        <w:t>determination</w:t>
      </w:r>
    </w:p>
    <w:p w14:paraId="32379569" w14:textId="14EC9DC1" w:rsidR="00274231" w:rsidRDefault="00C5063D" w:rsidP="0030145B">
      <w:pPr>
        <w:pStyle w:val="a0"/>
        <w:spacing w:before="120"/>
        <w:rPr>
          <w:rFonts w:eastAsia="宋体"/>
          <w:lang w:val="en-GB" w:eastAsia="zh-CN"/>
        </w:rPr>
      </w:pPr>
      <w:r>
        <w:rPr>
          <w:rFonts w:eastAsia="宋体" w:hint="eastAsia"/>
          <w:lang w:val="en-GB" w:eastAsia="zh-CN"/>
        </w:rPr>
        <w:t xml:space="preserve">In URLLC </w:t>
      </w:r>
      <w:r w:rsidR="00F178A4">
        <w:rPr>
          <w:rFonts w:eastAsia="宋体"/>
          <w:lang w:val="en-GB" w:eastAsia="zh-CN"/>
        </w:rPr>
        <w:t xml:space="preserve">HARQ-ACK </w:t>
      </w:r>
      <w:r w:rsidR="00346FD2">
        <w:rPr>
          <w:rFonts w:eastAsia="宋体" w:hint="eastAsia"/>
          <w:lang w:val="en-GB" w:eastAsia="zh-CN"/>
        </w:rPr>
        <w:t>payload size</w:t>
      </w:r>
      <w:r w:rsidR="0030145B">
        <w:rPr>
          <w:rFonts w:eastAsia="宋体" w:hint="eastAsia"/>
          <w:lang w:val="en-GB" w:eastAsia="zh-CN"/>
        </w:rPr>
        <w:t xml:space="preserve"> </w:t>
      </w:r>
      <w:r>
        <w:rPr>
          <w:rFonts w:eastAsia="宋体" w:hint="eastAsia"/>
          <w:lang w:val="en-GB" w:eastAsia="zh-CN"/>
        </w:rPr>
        <w:t xml:space="preserve">generally </w:t>
      </w:r>
      <w:r w:rsidR="00F178A4">
        <w:rPr>
          <w:rFonts w:eastAsia="宋体"/>
          <w:lang w:val="en-GB" w:eastAsia="zh-CN"/>
        </w:rPr>
        <w:t>small</w:t>
      </w:r>
      <w:r w:rsidR="00346FD2">
        <w:rPr>
          <w:rFonts w:eastAsia="宋体" w:hint="eastAsia"/>
          <w:lang w:val="en-GB" w:eastAsia="zh-CN"/>
        </w:rPr>
        <w:t>. In</w:t>
      </w:r>
      <w:r w:rsidR="0030145B">
        <w:rPr>
          <w:rFonts w:eastAsia="宋体" w:hint="eastAsia"/>
          <w:lang w:val="en-GB" w:eastAsia="zh-CN"/>
        </w:rPr>
        <w:t xml:space="preserve"> </w:t>
      </w:r>
      <w:r w:rsidR="00F178A4" w:rsidRPr="00F178A4">
        <w:rPr>
          <w:rFonts w:eastAsia="宋体"/>
          <w:lang w:val="en-GB" w:eastAsia="zh-CN"/>
        </w:rPr>
        <w:t>current scheme</w:t>
      </w:r>
      <w:r w:rsidR="00346FD2">
        <w:rPr>
          <w:rFonts w:eastAsia="宋体" w:hint="eastAsia"/>
          <w:lang w:val="en-GB" w:eastAsia="zh-CN"/>
        </w:rPr>
        <w:t>,</w:t>
      </w:r>
      <w:r w:rsidR="00F178A4" w:rsidRPr="00F178A4">
        <w:rPr>
          <w:rFonts w:eastAsia="宋体"/>
          <w:lang w:val="en-GB" w:eastAsia="zh-CN"/>
        </w:rPr>
        <w:t xml:space="preserve"> PUCCH resource</w:t>
      </w:r>
      <w:r w:rsidR="00B401EC">
        <w:rPr>
          <w:rFonts w:eastAsia="宋体" w:hint="eastAsia"/>
          <w:lang w:val="en-GB" w:eastAsia="zh-CN"/>
        </w:rPr>
        <w:t xml:space="preserve"> set </w:t>
      </w:r>
      <w:r w:rsidR="00F178A4" w:rsidRPr="00F178A4">
        <w:rPr>
          <w:rFonts w:eastAsia="宋体"/>
          <w:lang w:val="en-GB" w:eastAsia="zh-CN"/>
        </w:rPr>
        <w:t>is determined</w:t>
      </w:r>
      <w:r w:rsidR="0030145B">
        <w:rPr>
          <w:rFonts w:eastAsia="宋体" w:hint="eastAsia"/>
          <w:lang w:val="en-GB" w:eastAsia="zh-CN"/>
        </w:rPr>
        <w:t xml:space="preserve"> </w:t>
      </w:r>
      <w:r w:rsidR="00F178A4" w:rsidRPr="00F178A4">
        <w:rPr>
          <w:rFonts w:eastAsia="宋体"/>
          <w:lang w:val="en-GB" w:eastAsia="zh-CN"/>
        </w:rPr>
        <w:t xml:space="preserve">by </w:t>
      </w:r>
      <w:r w:rsidR="009B5C92">
        <w:rPr>
          <w:rFonts w:eastAsia="宋体"/>
          <w:lang w:val="en-GB" w:eastAsia="zh-CN"/>
        </w:rPr>
        <w:t xml:space="preserve">UCI </w:t>
      </w:r>
      <w:r w:rsidR="00F178A4" w:rsidRPr="00F178A4">
        <w:rPr>
          <w:rFonts w:eastAsia="宋体"/>
          <w:lang w:val="en-GB" w:eastAsia="zh-CN"/>
        </w:rPr>
        <w:t xml:space="preserve">payload </w:t>
      </w:r>
      <w:r w:rsidR="00346FD2">
        <w:rPr>
          <w:rFonts w:eastAsia="宋体" w:hint="eastAsia"/>
          <w:lang w:val="en-GB" w:eastAsia="zh-CN"/>
        </w:rPr>
        <w:t xml:space="preserve">size </w:t>
      </w:r>
      <w:r w:rsidR="00F178A4" w:rsidRPr="00F178A4">
        <w:rPr>
          <w:rFonts w:eastAsia="宋体"/>
          <w:lang w:val="en-GB" w:eastAsia="zh-CN"/>
        </w:rPr>
        <w:t>and PRI</w:t>
      </w:r>
      <w:r w:rsidR="0030145B">
        <w:rPr>
          <w:rFonts w:eastAsia="宋体" w:hint="eastAsia"/>
          <w:lang w:val="en-GB" w:eastAsia="zh-CN"/>
        </w:rPr>
        <w:t xml:space="preserve"> </w:t>
      </w:r>
      <w:r w:rsidR="00B401EC">
        <w:rPr>
          <w:rFonts w:eastAsia="宋体" w:hint="eastAsia"/>
          <w:lang w:val="en-GB" w:eastAsia="zh-CN"/>
        </w:rPr>
        <w:t xml:space="preserve">indicates </w:t>
      </w:r>
      <w:r w:rsidR="00B401EC">
        <w:rPr>
          <w:rFonts w:eastAsia="宋体"/>
          <w:lang w:val="en-GB" w:eastAsia="zh-CN"/>
        </w:rPr>
        <w:t>the</w:t>
      </w:r>
      <w:r w:rsidR="00B401EC">
        <w:rPr>
          <w:rFonts w:eastAsia="宋体" w:hint="eastAsia"/>
          <w:lang w:val="en-GB" w:eastAsia="zh-CN"/>
        </w:rPr>
        <w:t xml:space="preserve"> PUCCH resource within </w:t>
      </w:r>
      <w:r w:rsidR="0030145B">
        <w:rPr>
          <w:rFonts w:eastAsia="宋体" w:hint="eastAsia"/>
          <w:lang w:val="en-GB" w:eastAsia="zh-CN"/>
        </w:rPr>
        <w:t>the reso</w:t>
      </w:r>
      <w:r w:rsidR="00B401EC">
        <w:rPr>
          <w:rFonts w:eastAsia="宋体" w:hint="eastAsia"/>
          <w:lang w:val="en-GB" w:eastAsia="zh-CN"/>
        </w:rPr>
        <w:t xml:space="preserve">urce set. </w:t>
      </w:r>
      <w:r w:rsidR="00014292">
        <w:rPr>
          <w:rFonts w:eastAsia="宋体" w:hint="eastAsia"/>
          <w:lang w:val="en-GB" w:eastAsia="zh-CN"/>
        </w:rPr>
        <w:t>For small payload size cases</w:t>
      </w:r>
      <w:r w:rsidR="00E92464">
        <w:rPr>
          <w:rFonts w:eastAsia="宋体" w:hint="eastAsia"/>
          <w:lang w:val="en-GB" w:eastAsia="zh-CN"/>
        </w:rPr>
        <w:t xml:space="preserve">, resource set determination </w:t>
      </w:r>
      <w:r w:rsidR="00021A6B">
        <w:rPr>
          <w:rFonts w:eastAsia="宋体"/>
          <w:lang w:val="en-GB" w:eastAsia="zh-CN"/>
        </w:rPr>
        <w:t>mechanism</w:t>
      </w:r>
      <w:r w:rsidR="00021A6B">
        <w:rPr>
          <w:rFonts w:eastAsia="宋体" w:hint="eastAsia"/>
          <w:lang w:val="en-GB" w:eastAsia="zh-CN"/>
        </w:rPr>
        <w:t xml:space="preserve"> </w:t>
      </w:r>
      <w:r w:rsidR="00014292">
        <w:rPr>
          <w:rFonts w:eastAsia="宋体" w:hint="eastAsia"/>
          <w:lang w:val="en-GB" w:eastAsia="zh-CN"/>
        </w:rPr>
        <w:t xml:space="preserve">may </w:t>
      </w:r>
      <w:r w:rsidR="00E92464">
        <w:rPr>
          <w:rFonts w:eastAsia="宋体" w:hint="eastAsia"/>
          <w:lang w:val="en-GB" w:eastAsia="zh-CN"/>
        </w:rPr>
        <w:t xml:space="preserve">be improved. </w:t>
      </w:r>
      <w:r w:rsidR="00021A6B">
        <w:rPr>
          <w:rFonts w:eastAsia="宋体"/>
          <w:lang w:val="en-GB" w:eastAsia="zh-CN"/>
        </w:rPr>
        <w:t>F</w:t>
      </w:r>
      <w:r w:rsidR="00021A6B">
        <w:rPr>
          <w:rFonts w:eastAsia="宋体" w:hint="eastAsia"/>
          <w:lang w:val="en-GB" w:eastAsia="zh-CN"/>
        </w:rPr>
        <w:t xml:space="preserve">or the first resource set, 2 bits </w:t>
      </w:r>
      <w:r w:rsidR="00021A6B">
        <w:rPr>
          <w:rFonts w:eastAsia="宋体"/>
          <w:lang w:val="en-GB" w:eastAsia="zh-CN"/>
        </w:rPr>
        <w:t>payload</w:t>
      </w:r>
      <w:r w:rsidR="00021A6B">
        <w:rPr>
          <w:rFonts w:eastAsia="宋体" w:hint="eastAsia"/>
          <w:lang w:val="en-GB" w:eastAsia="zh-CN"/>
        </w:rPr>
        <w:t xml:space="preserve"> </w:t>
      </w:r>
      <w:r w:rsidR="00021A6B">
        <w:rPr>
          <w:rFonts w:eastAsia="宋体"/>
          <w:lang w:val="en-GB" w:eastAsia="zh-CN"/>
        </w:rPr>
        <w:t>size</w:t>
      </w:r>
      <w:r w:rsidR="00021A6B">
        <w:rPr>
          <w:rFonts w:eastAsia="宋体" w:hint="eastAsia"/>
          <w:lang w:val="en-GB" w:eastAsia="zh-CN"/>
        </w:rPr>
        <w:t xml:space="preserve"> is fixed</w:t>
      </w:r>
      <w:r w:rsidR="002B32F0">
        <w:rPr>
          <w:rFonts w:eastAsia="宋体"/>
          <w:lang w:val="en-GB" w:eastAsia="zh-CN"/>
        </w:rPr>
        <w:t xml:space="preserve"> in R15</w:t>
      </w:r>
      <w:r w:rsidR="00021A6B">
        <w:rPr>
          <w:rFonts w:eastAsia="宋体" w:hint="eastAsia"/>
          <w:lang w:val="en-GB" w:eastAsia="zh-CN"/>
        </w:rPr>
        <w:t xml:space="preserve">. </w:t>
      </w:r>
      <w:r w:rsidR="00156EEC">
        <w:rPr>
          <w:rFonts w:eastAsia="宋体"/>
          <w:lang w:val="en-GB" w:eastAsia="zh-CN"/>
        </w:rPr>
        <w:t>I</w:t>
      </w:r>
      <w:r w:rsidR="00156EEC">
        <w:rPr>
          <w:rFonts w:eastAsia="宋体" w:hint="eastAsia"/>
          <w:lang w:val="en-GB" w:eastAsia="zh-CN"/>
        </w:rPr>
        <w:t>t can be FFS w</w:t>
      </w:r>
      <w:r w:rsidR="00021A6B">
        <w:rPr>
          <w:rFonts w:eastAsia="宋体" w:hint="eastAsia"/>
          <w:lang w:val="en-GB" w:eastAsia="zh-CN"/>
        </w:rPr>
        <w:t xml:space="preserve">hether this value </w:t>
      </w:r>
      <w:r w:rsidR="009B5C92">
        <w:rPr>
          <w:rFonts w:eastAsia="宋体"/>
          <w:lang w:val="en-GB" w:eastAsia="zh-CN"/>
        </w:rPr>
        <w:t>need to be</w:t>
      </w:r>
      <w:r w:rsidR="00021A6B">
        <w:rPr>
          <w:rFonts w:eastAsia="宋体" w:hint="eastAsia"/>
          <w:lang w:val="en-GB" w:eastAsia="zh-CN"/>
        </w:rPr>
        <w:t xml:space="preserve"> changed</w:t>
      </w:r>
      <w:r w:rsidR="00156EEC">
        <w:rPr>
          <w:rFonts w:eastAsia="宋体" w:hint="eastAsia"/>
          <w:lang w:val="en-GB" w:eastAsia="zh-CN"/>
        </w:rPr>
        <w:t xml:space="preserve"> for URLLC.</w:t>
      </w:r>
      <w:r w:rsidR="00021A6B">
        <w:rPr>
          <w:rFonts w:eastAsia="宋体" w:hint="eastAsia"/>
          <w:lang w:val="en-GB" w:eastAsia="zh-CN"/>
        </w:rPr>
        <w:t xml:space="preserve"> </w:t>
      </w:r>
    </w:p>
    <w:p w14:paraId="61B85E36" w14:textId="21722924" w:rsidR="000031DB" w:rsidRDefault="00274231" w:rsidP="0030145B">
      <w:pPr>
        <w:pStyle w:val="a0"/>
        <w:spacing w:before="120"/>
        <w:rPr>
          <w:rFonts w:eastAsia="宋体"/>
          <w:lang w:val="en-GB" w:eastAsia="zh-CN"/>
        </w:rPr>
      </w:pPr>
      <w:r>
        <w:rPr>
          <w:rFonts w:eastAsia="宋体"/>
          <w:lang w:val="en-GB" w:eastAsia="zh-CN"/>
        </w:rPr>
        <w:t>On the other hand, so far the determination of the PUCCH resource set is based on payload size of UCI. For URLLC from multi-TRP, one TRP may not have the knowledge of the total UCI bits from two TRPs. Therefore, it is better to not dynamic adapt the PUCCH resource set based on total UCI payload. For example, by allowing configurin</w:t>
      </w:r>
      <w:r w:rsidRPr="00274231">
        <w:rPr>
          <w:rFonts w:eastAsia="宋体"/>
          <w:lang w:val="en-GB" w:eastAsia="zh-CN"/>
        </w:rPr>
        <w:t xml:space="preserve">g </w:t>
      </w:r>
      <w:r w:rsidRPr="009C3528">
        <w:rPr>
          <w:rFonts w:eastAsiaTheme="minorEastAsia"/>
          <w:lang w:val="en-GB" w:eastAsia="zh-CN"/>
        </w:rPr>
        <w:t>o</w:t>
      </w:r>
      <w:r w:rsidRPr="00274231">
        <w:rPr>
          <w:rFonts w:eastAsiaTheme="minorEastAsia"/>
          <w:lang w:val="en-GB" w:eastAsia="zh-CN"/>
        </w:rPr>
        <w:t>nly one configured PUCCH RESET</w:t>
      </w:r>
      <w:r>
        <w:rPr>
          <w:rFonts w:eastAsiaTheme="minorEastAsia"/>
          <w:lang w:val="en-GB" w:eastAsia="zh-CN"/>
        </w:rPr>
        <w:t xml:space="preserve"> and </w:t>
      </w:r>
      <w:r w:rsidRPr="009C3528">
        <w:rPr>
          <w:rFonts w:eastAsiaTheme="minorEastAsia"/>
          <w:lang w:val="en-GB" w:eastAsia="zh-CN"/>
        </w:rPr>
        <w:t>the upper bound of the UCI payload size for that RESET shall not be restricted to up to 2-bits.</w:t>
      </w:r>
    </w:p>
    <w:p w14:paraId="3D401CB5" w14:textId="42731137" w:rsidR="006F4B0E" w:rsidRPr="009D6B27" w:rsidRDefault="002B32F0" w:rsidP="009C3528">
      <w:pPr>
        <w:pStyle w:val="a5"/>
        <w:jc w:val="both"/>
        <w:rPr>
          <w:rFonts w:eastAsiaTheme="minorEastAsia"/>
          <w:lang w:val="en-GB" w:eastAsia="zh-CN"/>
        </w:rPr>
      </w:pPr>
      <w:r w:rsidRPr="00DA598F">
        <w:rPr>
          <w:rFonts w:eastAsia="宋体"/>
          <w:i/>
          <w:lang w:val="en-GB"/>
        </w:rPr>
        <w:t xml:space="preserve">Proposal </w:t>
      </w:r>
      <w:r w:rsidR="0065212D">
        <w:rPr>
          <w:rFonts w:eastAsia="宋体"/>
          <w:i/>
          <w:lang w:val="en-GB"/>
        </w:rPr>
        <w:t>3</w:t>
      </w:r>
      <w:r w:rsidR="00156EEC" w:rsidRPr="00156EEC">
        <w:rPr>
          <w:rFonts w:eastAsia="宋体" w:hint="eastAsia"/>
          <w:i/>
          <w:lang w:val="en-GB" w:eastAsia="zh-CN"/>
        </w:rPr>
        <w:t>:</w:t>
      </w:r>
      <w:r w:rsidR="000031DB" w:rsidRPr="00156EEC">
        <w:rPr>
          <w:rFonts w:eastAsia="宋体" w:hint="eastAsia"/>
          <w:i/>
          <w:lang w:val="en-GB" w:eastAsia="zh-CN"/>
        </w:rPr>
        <w:t xml:space="preserve"> </w:t>
      </w:r>
      <w:r w:rsidR="00156EEC" w:rsidRPr="00156EEC">
        <w:rPr>
          <w:rFonts w:eastAsia="宋体" w:hint="eastAsia"/>
          <w:i/>
          <w:lang w:val="en-GB" w:eastAsia="zh-CN"/>
        </w:rPr>
        <w:t xml:space="preserve">PUCCH </w:t>
      </w:r>
      <w:r w:rsidR="00156EEC" w:rsidRPr="00156EEC">
        <w:rPr>
          <w:rFonts w:eastAsia="宋体"/>
          <w:i/>
          <w:lang w:val="en-GB" w:eastAsia="zh-CN"/>
        </w:rPr>
        <w:t>resource</w:t>
      </w:r>
      <w:r w:rsidR="00156EEC" w:rsidRPr="00156EEC">
        <w:rPr>
          <w:rFonts w:eastAsia="宋体" w:hint="eastAsia"/>
          <w:i/>
          <w:lang w:val="en-GB" w:eastAsia="zh-CN"/>
        </w:rPr>
        <w:t xml:space="preserve"> indication by PRI can be reused. </w:t>
      </w:r>
      <w:r w:rsidR="00D254B6" w:rsidRPr="00F41E39">
        <w:rPr>
          <w:rFonts w:eastAsia="宋体"/>
          <w:i/>
          <w:lang w:val="en-GB" w:eastAsia="zh-CN"/>
        </w:rPr>
        <w:t>With</w:t>
      </w:r>
      <w:r w:rsidR="00274231" w:rsidRPr="00F41E39">
        <w:rPr>
          <w:rFonts w:eastAsia="宋体"/>
          <w:i/>
          <w:lang w:val="en-GB" w:eastAsia="zh-CN"/>
        </w:rPr>
        <w:t xml:space="preserve"> only one configured PUCCH RESET, the upper bound of the UCI payload size for that RESET shall </w:t>
      </w:r>
      <w:r w:rsidR="007557B0" w:rsidRPr="00F41E39">
        <w:rPr>
          <w:rFonts w:eastAsia="宋体" w:hint="eastAsia"/>
          <w:i/>
          <w:lang w:val="en-GB" w:eastAsia="zh-CN"/>
        </w:rPr>
        <w:t>n</w:t>
      </w:r>
      <w:r w:rsidR="00274231" w:rsidRPr="00F41E39">
        <w:rPr>
          <w:rFonts w:eastAsia="宋体"/>
          <w:i/>
          <w:lang w:val="en-GB" w:eastAsia="zh-CN"/>
        </w:rPr>
        <w:t xml:space="preserve">ot be restricted to </w:t>
      </w:r>
      <w:r w:rsidR="00F41E39">
        <w:rPr>
          <w:rFonts w:eastAsia="宋体"/>
          <w:i/>
          <w:lang w:val="en-GB" w:eastAsia="zh-CN"/>
        </w:rPr>
        <w:t>up to 2</w:t>
      </w:r>
      <w:r w:rsidR="00F41E39">
        <w:rPr>
          <w:rFonts w:eastAsia="宋体" w:hint="eastAsia"/>
          <w:i/>
          <w:lang w:val="en-GB" w:eastAsia="zh-CN"/>
        </w:rPr>
        <w:t xml:space="preserve"> </w:t>
      </w:r>
      <w:r w:rsidR="00274231" w:rsidRPr="00F41E39">
        <w:rPr>
          <w:rFonts w:eastAsia="宋体"/>
          <w:i/>
          <w:lang w:val="en-GB" w:eastAsia="zh-CN"/>
        </w:rPr>
        <w:t>bits.</w:t>
      </w:r>
      <w:r w:rsidR="00274231" w:rsidRPr="00156EEC">
        <w:rPr>
          <w:rFonts w:eastAsia="宋体"/>
          <w:i/>
          <w:lang w:val="en-GB" w:eastAsia="zh-CN"/>
        </w:rPr>
        <w:t xml:space="preserve"> </w:t>
      </w:r>
    </w:p>
    <w:p w14:paraId="0FC6025E" w14:textId="536843EB"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Maximum number of PUCCH transmissions for HARQ-ACK allowed in a slot</w:t>
      </w:r>
    </w:p>
    <w:p w14:paraId="74FE3905" w14:textId="40B011E8" w:rsidR="0092212E" w:rsidRDefault="0092212E" w:rsidP="00EC12D6">
      <w:pPr>
        <w:pStyle w:val="a0"/>
        <w:spacing w:before="120"/>
        <w:rPr>
          <w:rFonts w:eastAsia="宋体"/>
          <w:lang w:val="en-GB" w:eastAsia="zh-CN"/>
        </w:rPr>
      </w:pPr>
      <w:r>
        <w:rPr>
          <w:rFonts w:eastAsia="宋体" w:hint="eastAsia"/>
          <w:lang w:val="en-GB" w:eastAsia="zh-CN"/>
        </w:rPr>
        <w:t>T</w:t>
      </w:r>
      <w:r w:rsidR="0064431E">
        <w:rPr>
          <w:rFonts w:eastAsia="宋体"/>
          <w:lang w:val="en-GB" w:eastAsia="zh-CN"/>
        </w:rPr>
        <w:t>he maximum number of PUCCH transmission for HARQ-ACK allowed in a slot</w:t>
      </w:r>
      <w:r>
        <w:rPr>
          <w:rFonts w:eastAsia="宋体" w:hint="eastAsia"/>
          <w:lang w:val="en-GB" w:eastAsia="zh-CN"/>
        </w:rPr>
        <w:t xml:space="preserve"> is relative to PUCCH </w:t>
      </w:r>
      <w:r w:rsidR="009B5C92">
        <w:rPr>
          <w:rFonts w:eastAsia="宋体"/>
          <w:lang w:val="en-GB" w:eastAsia="zh-CN"/>
        </w:rPr>
        <w:t>duration</w:t>
      </w:r>
      <w:r w:rsidR="0064431E">
        <w:rPr>
          <w:rFonts w:eastAsia="宋体"/>
          <w:lang w:val="en-GB" w:eastAsia="zh-CN"/>
        </w:rPr>
        <w:t xml:space="preserve">, </w:t>
      </w:r>
    </w:p>
    <w:p w14:paraId="0A75E700" w14:textId="3DABCCEB"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7,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2 symbols</w:t>
      </w:r>
    </w:p>
    <w:p w14:paraId="18D1303D" w14:textId="02E132D5"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14,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1 symbol</w:t>
      </w:r>
    </w:p>
    <w:p w14:paraId="70622169" w14:textId="1467D898" w:rsidR="0092212E" w:rsidRDefault="0092212E" w:rsidP="009C3528">
      <w:pPr>
        <w:pStyle w:val="a0"/>
        <w:numPr>
          <w:ilvl w:val="0"/>
          <w:numId w:val="36"/>
        </w:numPr>
        <w:spacing w:before="120"/>
        <w:rPr>
          <w:rFonts w:eastAsia="宋体"/>
          <w:lang w:val="en-GB" w:eastAsia="zh-CN"/>
        </w:rPr>
      </w:pPr>
      <w:r>
        <w:rPr>
          <w:rFonts w:eastAsia="宋体"/>
          <w:lang w:val="en-GB" w:eastAsia="zh-CN"/>
        </w:rPr>
        <w:t>X</w:t>
      </w:r>
      <w:r>
        <w:rPr>
          <w:rFonts w:eastAsia="宋体" w:hint="eastAsia"/>
          <w:lang w:val="en-GB" w:eastAsia="zh-CN"/>
        </w:rPr>
        <w:t xml:space="preserve"> (&lt;7), if sub-slot is </w:t>
      </w:r>
      <w:r w:rsidR="009B5C92">
        <w:rPr>
          <w:rFonts w:eastAsia="宋体"/>
          <w:lang w:val="en-GB" w:eastAsia="zh-CN"/>
        </w:rPr>
        <w:t>supported</w:t>
      </w:r>
    </w:p>
    <w:p w14:paraId="11B4454C" w14:textId="2F5D2D30" w:rsidR="0064431E" w:rsidRDefault="009F2FB4" w:rsidP="00EC12D6">
      <w:pPr>
        <w:pStyle w:val="a0"/>
        <w:spacing w:before="120"/>
        <w:rPr>
          <w:rFonts w:eastAsia="宋体"/>
          <w:lang w:val="en-GB" w:eastAsia="zh-CN"/>
        </w:rPr>
      </w:pPr>
      <w:r>
        <w:rPr>
          <w:rFonts w:eastAsia="宋体" w:hint="eastAsia"/>
          <w:lang w:val="en-GB" w:eastAsia="zh-CN"/>
        </w:rPr>
        <w:t>I</w:t>
      </w:r>
      <w:r w:rsidR="0092212E">
        <w:rPr>
          <w:rFonts w:eastAsia="宋体" w:hint="eastAsia"/>
          <w:lang w:val="en-GB" w:eastAsia="zh-CN"/>
        </w:rPr>
        <w:t xml:space="preserve">n our opinion, </w:t>
      </w:r>
      <w:r w:rsidR="007A7868">
        <w:rPr>
          <w:rFonts w:eastAsia="宋体" w:hint="eastAsia"/>
          <w:lang w:val="en-GB" w:eastAsia="zh-CN"/>
        </w:rPr>
        <w:t xml:space="preserve">it is necessary to allow </w:t>
      </w:r>
      <w:r w:rsidR="006C424E">
        <w:rPr>
          <w:rFonts w:eastAsia="宋体" w:hint="eastAsia"/>
          <w:lang w:val="en-GB" w:eastAsia="zh-CN"/>
        </w:rPr>
        <w:t>maximu</w:t>
      </w:r>
      <w:r w:rsidR="000031DB">
        <w:rPr>
          <w:rFonts w:eastAsia="宋体" w:hint="eastAsia"/>
          <w:lang w:val="en-GB" w:eastAsia="zh-CN"/>
        </w:rPr>
        <w:t>m</w:t>
      </w:r>
      <w:r w:rsidR="006C424E">
        <w:rPr>
          <w:rFonts w:eastAsia="宋体" w:hint="eastAsia"/>
          <w:lang w:val="en-GB" w:eastAsia="zh-CN"/>
        </w:rPr>
        <w:t xml:space="preserve"> </w:t>
      </w:r>
      <w:r w:rsidR="0064431E">
        <w:rPr>
          <w:rFonts w:eastAsia="宋体"/>
          <w:lang w:val="en-GB" w:eastAsia="zh-CN"/>
        </w:rPr>
        <w:t xml:space="preserve">14 </w:t>
      </w:r>
      <w:r w:rsidR="006C424E">
        <w:rPr>
          <w:rFonts w:eastAsia="宋体" w:hint="eastAsia"/>
          <w:lang w:val="en-GB" w:eastAsia="zh-CN"/>
        </w:rPr>
        <w:t>PUCCH</w:t>
      </w:r>
      <w:r w:rsidR="007A7868">
        <w:rPr>
          <w:rFonts w:eastAsia="宋体" w:hint="eastAsia"/>
          <w:lang w:val="en-GB" w:eastAsia="zh-CN"/>
        </w:rPr>
        <w:t>s</w:t>
      </w:r>
      <w:r w:rsidR="006C424E">
        <w:rPr>
          <w:rFonts w:eastAsia="宋体" w:hint="eastAsia"/>
          <w:lang w:val="en-GB" w:eastAsia="zh-CN"/>
        </w:rPr>
        <w:t xml:space="preserve"> carrying HARQ-ACK in a slot</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w:t>
      </w:r>
      <w:r w:rsidR="0064431E">
        <w:rPr>
          <w:rFonts w:eastAsia="宋体"/>
          <w:lang w:val="en-GB" w:eastAsia="zh-CN"/>
        </w:rPr>
        <w:t>following reasons</w:t>
      </w:r>
      <w:r>
        <w:rPr>
          <w:rFonts w:eastAsia="宋体" w:hint="eastAsia"/>
          <w:lang w:val="en-GB" w:eastAsia="zh-CN"/>
        </w:rPr>
        <w:t xml:space="preserve"> are observed</w:t>
      </w:r>
      <w:r w:rsidR="0064431E">
        <w:rPr>
          <w:rFonts w:eastAsia="宋体"/>
          <w:lang w:val="en-GB" w:eastAsia="zh-CN"/>
        </w:rPr>
        <w:t>.</w:t>
      </w:r>
    </w:p>
    <w:p w14:paraId="3D1FF8CC" w14:textId="76B0BCFD" w:rsidR="0064431E" w:rsidRDefault="009F2FB4" w:rsidP="00EC12D6">
      <w:pPr>
        <w:pStyle w:val="a0"/>
        <w:numPr>
          <w:ilvl w:val="0"/>
          <w:numId w:val="27"/>
        </w:numPr>
        <w:spacing w:before="120"/>
        <w:rPr>
          <w:rFonts w:eastAsia="宋体"/>
          <w:lang w:val="en-GB" w:eastAsia="zh-CN"/>
        </w:rPr>
      </w:pPr>
      <w:r>
        <w:rPr>
          <w:rFonts w:eastAsia="宋体" w:hint="eastAsia"/>
          <w:lang w:val="en-GB" w:eastAsia="zh-CN"/>
        </w:rPr>
        <w:t xml:space="preserve">For </w:t>
      </w:r>
      <w:r w:rsidR="0064431E">
        <w:rPr>
          <w:rFonts w:eastAsia="宋体"/>
          <w:lang w:val="en-GB" w:eastAsia="zh-CN"/>
        </w:rPr>
        <w:t xml:space="preserve">FDD SUL scenario, some uplink </w:t>
      </w:r>
      <w:r>
        <w:rPr>
          <w:rFonts w:eastAsia="宋体" w:hint="eastAsia"/>
          <w:lang w:val="en-GB" w:eastAsia="zh-CN"/>
        </w:rPr>
        <w:t>slots</w:t>
      </w:r>
      <w:r w:rsidR="00EC12D6">
        <w:rPr>
          <w:rFonts w:eastAsia="宋体"/>
          <w:lang w:val="en-GB" w:eastAsia="zh-CN"/>
        </w:rPr>
        <w:t xml:space="preserve"> are</w:t>
      </w:r>
      <w:r w:rsidR="0064431E">
        <w:rPr>
          <w:rFonts w:eastAsia="宋体"/>
          <w:lang w:val="en-GB" w:eastAsia="zh-CN"/>
        </w:rPr>
        <w:t xml:space="preserve"> shared with LTE</w:t>
      </w:r>
      <w:r>
        <w:rPr>
          <w:rFonts w:eastAsia="宋体" w:hint="eastAsia"/>
          <w:lang w:val="en-GB" w:eastAsia="zh-CN"/>
        </w:rPr>
        <w:t xml:space="preserve"> system. In this case, HARQ-ACK bits from </w:t>
      </w:r>
      <w:r w:rsidR="0064431E">
        <w:rPr>
          <w:rFonts w:eastAsia="宋体"/>
          <w:lang w:val="en-GB" w:eastAsia="zh-CN"/>
        </w:rPr>
        <w:t xml:space="preserve">multiple downlink transmissions need to be </w:t>
      </w:r>
      <w:r w:rsidR="0064431E" w:rsidRPr="0064431E">
        <w:rPr>
          <w:rFonts w:eastAsia="宋体"/>
          <w:lang w:val="en-GB" w:eastAsia="zh-CN"/>
        </w:rPr>
        <w:t>fed</w:t>
      </w:r>
      <w:r>
        <w:rPr>
          <w:rFonts w:eastAsia="宋体" w:hint="eastAsia"/>
          <w:lang w:val="en-GB" w:eastAsia="zh-CN"/>
        </w:rPr>
        <w:t xml:space="preserve"> </w:t>
      </w:r>
      <w:r w:rsidR="0064431E" w:rsidRPr="0064431E">
        <w:rPr>
          <w:rFonts w:eastAsia="宋体"/>
          <w:lang w:val="en-GB" w:eastAsia="zh-CN"/>
        </w:rPr>
        <w:t>back</w:t>
      </w:r>
      <w:r w:rsidR="0064431E">
        <w:rPr>
          <w:rFonts w:eastAsia="宋体"/>
          <w:lang w:val="en-GB" w:eastAsia="zh-CN"/>
        </w:rPr>
        <w:t xml:space="preserve"> in </w:t>
      </w:r>
      <w:r w:rsidR="007773E9">
        <w:rPr>
          <w:rFonts w:eastAsia="宋体"/>
          <w:lang w:val="en-GB" w:eastAsia="zh-CN"/>
        </w:rPr>
        <w:t>subset of UL slots</w:t>
      </w:r>
      <w:r w:rsidR="0064431E">
        <w:rPr>
          <w:rFonts w:eastAsia="宋体"/>
          <w:lang w:val="en-GB" w:eastAsia="zh-CN"/>
        </w:rPr>
        <w:t>.</w:t>
      </w:r>
      <w:r w:rsidR="00020C72">
        <w:rPr>
          <w:rFonts w:eastAsia="宋体"/>
          <w:lang w:val="en-GB" w:eastAsia="zh-CN"/>
        </w:rPr>
        <w:t xml:space="preserve"> As shown in </w:t>
      </w:r>
      <w:r w:rsidR="00020C72">
        <w:rPr>
          <w:rFonts w:eastAsia="宋体"/>
          <w:lang w:val="en-GB" w:eastAsia="zh-CN"/>
        </w:rPr>
        <w:fldChar w:fldCharType="begin"/>
      </w:r>
      <w:r w:rsidR="00020C72">
        <w:rPr>
          <w:rFonts w:eastAsia="宋体"/>
          <w:lang w:val="en-GB" w:eastAsia="zh-CN"/>
        </w:rPr>
        <w:instrText xml:space="preserve"> REF _Ref534912392 \h </w:instrText>
      </w:r>
      <w:r w:rsidR="00020C72">
        <w:rPr>
          <w:rFonts w:eastAsia="宋体"/>
          <w:lang w:val="en-GB" w:eastAsia="zh-CN"/>
        </w:rPr>
      </w:r>
      <w:r w:rsidR="00020C72">
        <w:rPr>
          <w:rFonts w:eastAsia="宋体"/>
          <w:lang w:val="en-GB" w:eastAsia="zh-CN"/>
        </w:rPr>
        <w:fldChar w:fldCharType="separate"/>
      </w:r>
      <w:r w:rsidR="00963084">
        <w:t xml:space="preserve">Figure </w:t>
      </w:r>
      <w:r w:rsidR="00963084">
        <w:rPr>
          <w:noProof/>
        </w:rPr>
        <w:t>2</w:t>
      </w:r>
      <w:r w:rsidR="00020C72">
        <w:rPr>
          <w:rFonts w:eastAsia="宋体"/>
          <w:lang w:val="en-GB" w:eastAsia="zh-CN"/>
        </w:rPr>
        <w:fldChar w:fldCharType="end"/>
      </w:r>
      <w:r w:rsidR="00020C72">
        <w:rPr>
          <w:rFonts w:eastAsia="宋体"/>
          <w:lang w:val="en-GB" w:eastAsia="zh-CN"/>
        </w:rPr>
        <w:t>, m</w:t>
      </w:r>
      <w:r w:rsidR="009D3C27">
        <w:rPr>
          <w:rFonts w:eastAsia="宋体" w:hint="eastAsia"/>
          <w:lang w:val="en-GB" w:eastAsia="zh-CN"/>
        </w:rPr>
        <w:t xml:space="preserve">ore PUCCH </w:t>
      </w:r>
      <w:r w:rsidR="009D3C27">
        <w:rPr>
          <w:rFonts w:eastAsia="宋体"/>
          <w:lang w:val="en-GB" w:eastAsia="zh-CN"/>
        </w:rPr>
        <w:t>transmission</w:t>
      </w:r>
      <w:r w:rsidR="009D3C27">
        <w:rPr>
          <w:rFonts w:eastAsia="宋体" w:hint="eastAsia"/>
          <w:lang w:val="en-GB" w:eastAsia="zh-CN"/>
        </w:rPr>
        <w:t xml:space="preserve"> </w:t>
      </w:r>
      <w:r w:rsidR="009D3C27">
        <w:rPr>
          <w:rFonts w:eastAsia="宋体"/>
          <w:lang w:val="en-GB" w:eastAsia="zh-CN"/>
        </w:rPr>
        <w:t>occasion</w:t>
      </w:r>
      <w:r w:rsidR="009D3C27">
        <w:rPr>
          <w:rFonts w:eastAsia="宋体" w:hint="eastAsia"/>
          <w:lang w:val="en-GB" w:eastAsia="zh-CN"/>
        </w:rPr>
        <w:t xml:space="preserve">s </w:t>
      </w:r>
      <w:r w:rsidR="00F80E60">
        <w:rPr>
          <w:rFonts w:eastAsia="宋体" w:hint="eastAsia"/>
          <w:lang w:val="en-GB" w:eastAsia="zh-CN"/>
        </w:rPr>
        <w:t>are</w:t>
      </w:r>
      <w:r w:rsidR="009D3C27">
        <w:rPr>
          <w:rFonts w:eastAsia="宋体" w:hint="eastAsia"/>
          <w:lang w:val="en-GB" w:eastAsia="zh-CN"/>
        </w:rPr>
        <w:t xml:space="preserve"> beneficial for</w:t>
      </w:r>
      <w:r w:rsidR="007773E9">
        <w:rPr>
          <w:rFonts w:eastAsia="宋体"/>
          <w:lang w:val="en-GB" w:eastAsia="zh-CN"/>
        </w:rPr>
        <w:t xml:space="preserve"> pipeline feedback </w:t>
      </w:r>
      <w:r w:rsidR="00EB1858">
        <w:rPr>
          <w:rFonts w:eastAsia="宋体" w:hint="eastAsia"/>
          <w:lang w:val="en-GB" w:eastAsia="zh-CN"/>
        </w:rPr>
        <w:t xml:space="preserve">with latency reduction. </w:t>
      </w:r>
    </w:p>
    <w:p w14:paraId="78D97619" w14:textId="754F3E20" w:rsidR="00D11D38" w:rsidRDefault="00D11D38" w:rsidP="00EC12D6">
      <w:pPr>
        <w:pStyle w:val="a0"/>
        <w:numPr>
          <w:ilvl w:val="0"/>
          <w:numId w:val="27"/>
        </w:numPr>
        <w:spacing w:before="120"/>
        <w:rPr>
          <w:rFonts w:eastAsia="宋体"/>
          <w:lang w:val="en-GB" w:eastAsia="zh-CN"/>
        </w:rPr>
      </w:pPr>
      <w:r>
        <w:rPr>
          <w:rFonts w:eastAsia="宋体"/>
          <w:lang w:val="en-GB" w:eastAsia="zh-CN"/>
        </w:rPr>
        <w:lastRenderedPageBreak/>
        <w:t>In</w:t>
      </w:r>
      <w:r w:rsidR="00EC12D6">
        <w:rPr>
          <w:rFonts w:eastAsia="宋体"/>
          <w:lang w:val="en-GB" w:eastAsia="zh-CN"/>
        </w:rPr>
        <w:t xml:space="preserve"> TDD DL heavy case, </w:t>
      </w:r>
      <w:r>
        <w:rPr>
          <w:rFonts w:eastAsia="宋体"/>
          <w:lang w:val="en-GB" w:eastAsia="zh-CN"/>
        </w:rPr>
        <w:t>HARQ-ACK for multiple DL transmission</w:t>
      </w:r>
      <w:r w:rsidR="00EC12D6">
        <w:rPr>
          <w:rFonts w:eastAsia="宋体"/>
          <w:lang w:val="en-GB" w:eastAsia="zh-CN"/>
        </w:rPr>
        <w:t>s</w:t>
      </w:r>
      <w:r>
        <w:rPr>
          <w:rFonts w:eastAsia="宋体"/>
          <w:lang w:val="en-GB" w:eastAsia="zh-CN"/>
        </w:rPr>
        <w:t xml:space="preserve"> </w:t>
      </w:r>
      <w:r w:rsidR="00112F0F">
        <w:rPr>
          <w:rFonts w:eastAsia="宋体" w:hint="eastAsia"/>
          <w:lang w:val="en-GB" w:eastAsia="zh-CN"/>
        </w:rPr>
        <w:t>may</w:t>
      </w:r>
      <w:r w:rsidR="00112F0F">
        <w:rPr>
          <w:rFonts w:eastAsia="宋体"/>
          <w:lang w:val="en-GB" w:eastAsia="zh-CN"/>
        </w:rPr>
        <w:t xml:space="preserve"> </w:t>
      </w:r>
      <w:r>
        <w:rPr>
          <w:rFonts w:eastAsia="宋体"/>
          <w:lang w:val="en-GB" w:eastAsia="zh-CN"/>
        </w:rPr>
        <w:t>be transmitted in one UL slot.</w:t>
      </w:r>
      <w:r w:rsidR="0030145B">
        <w:rPr>
          <w:rFonts w:eastAsia="宋体" w:hint="eastAsia"/>
          <w:lang w:val="en-GB" w:eastAsia="zh-CN"/>
        </w:rPr>
        <w:t xml:space="preserve"> </w:t>
      </w:r>
      <w:r w:rsidR="0030145B">
        <w:rPr>
          <w:rFonts w:eastAsia="宋体"/>
          <w:lang w:val="en-GB" w:eastAsia="zh-CN"/>
        </w:rPr>
        <w:t>The</w:t>
      </w:r>
      <w:r w:rsidR="0030145B">
        <w:rPr>
          <w:rFonts w:eastAsia="宋体" w:hint="eastAsia"/>
          <w:lang w:val="en-GB" w:eastAsia="zh-CN"/>
        </w:rPr>
        <w:t xml:space="preserve"> similar advantage can also be observed as SUL scenario. </w:t>
      </w:r>
    </w:p>
    <w:p w14:paraId="7F33BD07" w14:textId="48D017F3" w:rsidR="002B32F0" w:rsidRDefault="00020C72" w:rsidP="009C3528">
      <w:pPr>
        <w:pStyle w:val="a0"/>
        <w:numPr>
          <w:ilvl w:val="0"/>
          <w:numId w:val="27"/>
        </w:numPr>
        <w:spacing w:before="120"/>
      </w:pPr>
      <w:r>
        <w:rPr>
          <w:rFonts w:eastAsia="宋体"/>
          <w:lang w:val="en-GB" w:eastAsia="zh-CN"/>
        </w:rPr>
        <w:t>In multi-TRP scenario</w:t>
      </w:r>
      <w:r w:rsidR="00F513C0">
        <w:rPr>
          <w:rFonts w:eastAsia="宋体"/>
          <w:lang w:val="en-GB" w:eastAsia="zh-CN"/>
        </w:rPr>
        <w:t xml:space="preserve">, it </w:t>
      </w:r>
      <w:r w:rsidR="008F4751">
        <w:rPr>
          <w:rFonts w:eastAsia="宋体"/>
          <w:lang w:val="en-GB" w:eastAsia="zh-CN"/>
        </w:rPr>
        <w:t>is agreed</w:t>
      </w:r>
      <w:r w:rsidR="00F513C0">
        <w:rPr>
          <w:rFonts w:eastAsia="宋体"/>
          <w:lang w:val="en-GB" w:eastAsia="zh-CN"/>
        </w:rPr>
        <w:t xml:space="preserve"> </w:t>
      </w:r>
      <w:r w:rsidR="00572009">
        <w:rPr>
          <w:rFonts w:eastAsia="宋体"/>
          <w:lang w:val="en-GB" w:eastAsia="zh-CN"/>
        </w:rPr>
        <w:t xml:space="preserve">to support </w:t>
      </w:r>
      <w:r w:rsidR="00F513C0">
        <w:rPr>
          <w:rFonts w:eastAsia="宋体"/>
          <w:lang w:val="en-GB" w:eastAsia="zh-CN"/>
        </w:rPr>
        <w:t xml:space="preserve">PUCCHs for different TRPs </w:t>
      </w:r>
      <w:r w:rsidR="00F76CFB">
        <w:rPr>
          <w:rFonts w:eastAsia="宋体" w:hint="eastAsia"/>
          <w:lang w:val="en-GB" w:eastAsia="zh-CN"/>
        </w:rPr>
        <w:t xml:space="preserve">are </w:t>
      </w:r>
      <w:r w:rsidR="00F513C0">
        <w:rPr>
          <w:rFonts w:eastAsia="宋体"/>
          <w:lang w:val="en-GB" w:eastAsia="zh-CN"/>
        </w:rPr>
        <w:t>transmit</w:t>
      </w:r>
      <w:r>
        <w:rPr>
          <w:rFonts w:eastAsia="宋体"/>
          <w:lang w:val="en-GB" w:eastAsia="zh-CN"/>
        </w:rPr>
        <w:t>ted</w:t>
      </w:r>
      <w:r w:rsidR="00F513C0">
        <w:rPr>
          <w:rFonts w:eastAsia="宋体"/>
          <w:lang w:val="en-GB" w:eastAsia="zh-CN"/>
        </w:rPr>
        <w:t xml:space="preserve"> in TDM manner</w:t>
      </w:r>
      <w:r w:rsidR="00AF0943">
        <w:rPr>
          <w:rFonts w:eastAsia="宋体"/>
          <w:lang w:val="en-GB" w:eastAsia="zh-CN"/>
        </w:rPr>
        <w:t xml:space="preserve"> </w:t>
      </w:r>
      <w:r w:rsidR="00C915F2">
        <w:rPr>
          <w:rFonts w:eastAsia="宋体"/>
          <w:lang w:val="en-GB" w:eastAsia="zh-CN"/>
        </w:rPr>
        <w:fldChar w:fldCharType="begin"/>
      </w:r>
      <w:r w:rsidR="00C915F2">
        <w:rPr>
          <w:rFonts w:eastAsia="宋体"/>
          <w:lang w:val="en-GB" w:eastAsia="zh-CN"/>
        </w:rPr>
        <w:instrText xml:space="preserve"> REF _Ref4780822 \r \h </w:instrText>
      </w:r>
      <w:r w:rsidR="00C915F2">
        <w:rPr>
          <w:rFonts w:eastAsia="宋体"/>
          <w:lang w:val="en-GB" w:eastAsia="zh-CN"/>
        </w:rPr>
      </w:r>
      <w:r w:rsidR="00C915F2">
        <w:rPr>
          <w:rFonts w:eastAsia="宋体"/>
          <w:lang w:val="en-GB" w:eastAsia="zh-CN"/>
        </w:rPr>
        <w:fldChar w:fldCharType="separate"/>
      </w:r>
      <w:r w:rsidR="00AA4ECB">
        <w:rPr>
          <w:rFonts w:eastAsia="宋体"/>
          <w:lang w:val="en-GB" w:eastAsia="zh-CN"/>
        </w:rPr>
        <w:t>[3</w:t>
      </w:r>
      <w:r w:rsidR="00C915F2">
        <w:rPr>
          <w:rFonts w:eastAsia="宋体"/>
          <w:lang w:val="en-GB" w:eastAsia="zh-CN"/>
        </w:rPr>
        <w:t>]</w:t>
      </w:r>
      <w:r w:rsidR="00C915F2">
        <w:rPr>
          <w:rFonts w:eastAsia="宋体"/>
          <w:lang w:val="en-GB" w:eastAsia="zh-CN"/>
        </w:rPr>
        <w:fldChar w:fldCharType="end"/>
      </w:r>
      <w:r w:rsidR="00F513C0">
        <w:rPr>
          <w:rFonts w:eastAsia="宋体"/>
          <w:lang w:val="en-GB" w:eastAsia="zh-CN"/>
        </w:rPr>
        <w:t>.</w:t>
      </w:r>
      <w:r w:rsidR="00F513C0">
        <w:rPr>
          <w:rFonts w:eastAsia="宋体" w:hint="eastAsia"/>
          <w:lang w:val="en-GB" w:eastAsia="zh-CN"/>
        </w:rPr>
        <w:t xml:space="preserve"> </w:t>
      </w:r>
      <w:r w:rsidR="00F513C0">
        <w:rPr>
          <w:rFonts w:eastAsia="宋体"/>
          <w:lang w:val="en-GB" w:eastAsia="zh-CN"/>
        </w:rPr>
        <w:t>I</w:t>
      </w:r>
      <w:r w:rsidR="00F513C0">
        <w:rPr>
          <w:rFonts w:eastAsia="宋体" w:hint="eastAsia"/>
          <w:lang w:val="en-GB" w:eastAsia="zh-CN"/>
        </w:rPr>
        <w:t>n this case, supporting multiple PUCCHs within a slot provides</w:t>
      </w:r>
      <w:r>
        <w:rPr>
          <w:rFonts w:eastAsia="宋体"/>
          <w:lang w:val="en-GB" w:eastAsia="zh-CN"/>
        </w:rPr>
        <w:t xml:space="preserve"> </w:t>
      </w:r>
      <w:r w:rsidR="00F513C0">
        <w:rPr>
          <w:rFonts w:eastAsia="宋体" w:hint="eastAsia"/>
          <w:lang w:val="en-GB" w:eastAsia="zh-CN"/>
        </w:rPr>
        <w:t xml:space="preserve">more </w:t>
      </w:r>
      <w:r w:rsidR="00F513C0">
        <w:rPr>
          <w:rFonts w:eastAsia="宋体"/>
          <w:lang w:val="en-GB" w:eastAsia="zh-CN"/>
        </w:rPr>
        <w:t>transmission</w:t>
      </w:r>
      <w:r w:rsidR="00F513C0">
        <w:rPr>
          <w:rFonts w:eastAsia="宋体" w:hint="eastAsia"/>
          <w:lang w:val="en-GB" w:eastAsia="zh-CN"/>
        </w:rPr>
        <w:t xml:space="preserve"> </w:t>
      </w:r>
      <w:r w:rsidR="00F513C0">
        <w:rPr>
          <w:rFonts w:eastAsia="宋体"/>
          <w:lang w:val="en-GB" w:eastAsia="zh-CN"/>
        </w:rPr>
        <w:t>occasions</w:t>
      </w:r>
      <w:r w:rsidR="00F513C0">
        <w:rPr>
          <w:rFonts w:eastAsia="宋体" w:hint="eastAsia"/>
          <w:lang w:val="en-GB" w:eastAsia="zh-CN"/>
        </w:rPr>
        <w:t xml:space="preserve">. </w:t>
      </w:r>
    </w:p>
    <w:p w14:paraId="7481DD04" w14:textId="135676EC" w:rsidR="00F513C0" w:rsidRDefault="002B32F0" w:rsidP="009C3528">
      <w:pPr>
        <w:pStyle w:val="a5"/>
        <w:jc w:val="both"/>
        <w:rPr>
          <w:rFonts w:eastAsia="宋体"/>
          <w:i/>
          <w:lang w:val="en-GB" w:eastAsia="zh-CN"/>
        </w:rPr>
      </w:pPr>
      <w:r w:rsidRPr="009C3528">
        <w:rPr>
          <w:rFonts w:eastAsia="宋体"/>
          <w:i/>
          <w:lang w:val="en-GB" w:eastAsia="zh-CN"/>
        </w:rPr>
        <w:t xml:space="preserve">Proposal </w:t>
      </w:r>
      <w:r w:rsidR="0065212D">
        <w:rPr>
          <w:rFonts w:eastAsia="宋体"/>
          <w:i/>
          <w:lang w:val="en-GB" w:eastAsia="zh-CN"/>
        </w:rPr>
        <w:t>4</w:t>
      </w:r>
      <w:r w:rsidR="00F513C0" w:rsidRPr="00156EEC">
        <w:rPr>
          <w:rFonts w:eastAsia="宋体" w:hint="eastAsia"/>
          <w:i/>
          <w:lang w:val="en-GB" w:eastAsia="zh-CN"/>
        </w:rPr>
        <w:t xml:space="preserve">: </w:t>
      </w:r>
      <w:r w:rsidR="00BF424F">
        <w:rPr>
          <w:rFonts w:eastAsia="宋体" w:hint="eastAsia"/>
          <w:i/>
          <w:lang w:val="en-GB" w:eastAsia="zh-CN"/>
        </w:rPr>
        <w:t>At most</w:t>
      </w:r>
      <w:r w:rsidR="00F513C0" w:rsidRPr="00F23786">
        <w:rPr>
          <w:rFonts w:eastAsia="宋体" w:hint="eastAsia"/>
          <w:i/>
          <w:lang w:val="en-GB" w:eastAsia="zh-CN"/>
        </w:rPr>
        <w:t xml:space="preserve"> </w:t>
      </w:r>
      <w:r w:rsidR="00F513C0" w:rsidRPr="00F23786">
        <w:rPr>
          <w:rFonts w:eastAsia="宋体"/>
          <w:i/>
          <w:lang w:val="en-GB" w:eastAsia="zh-CN"/>
        </w:rPr>
        <w:t xml:space="preserve">14 </w:t>
      </w:r>
      <w:r w:rsidR="00F513C0" w:rsidRPr="00F23786">
        <w:rPr>
          <w:rFonts w:eastAsia="宋体" w:hint="eastAsia"/>
          <w:i/>
          <w:lang w:val="en-GB" w:eastAsia="zh-CN"/>
        </w:rPr>
        <w:t>PUCCH</w:t>
      </w:r>
      <w:r w:rsidR="000C26D5">
        <w:rPr>
          <w:rFonts w:eastAsia="宋体" w:hint="eastAsia"/>
          <w:i/>
          <w:lang w:val="en-GB" w:eastAsia="zh-CN"/>
        </w:rPr>
        <w:t>s</w:t>
      </w:r>
      <w:r w:rsidR="00F513C0" w:rsidRPr="00F23786">
        <w:rPr>
          <w:rFonts w:eastAsia="宋体" w:hint="eastAsia"/>
          <w:i/>
          <w:lang w:val="en-GB" w:eastAsia="zh-CN"/>
        </w:rPr>
        <w:t xml:space="preserve"> carrying HARQ-ACK in a slot should be supported.</w:t>
      </w:r>
    </w:p>
    <w:p w14:paraId="17DD9DCE" w14:textId="5380E4CE" w:rsidR="00020C72" w:rsidRDefault="00020C72" w:rsidP="009C3528">
      <w:pPr>
        <w:rPr>
          <w:rFonts w:eastAsiaTheme="minorEastAsia"/>
          <w:lang w:val="en-GB" w:eastAsia="zh-CN"/>
        </w:rPr>
      </w:pPr>
      <w:r w:rsidRPr="009C3528">
        <w:rPr>
          <w:noProof/>
          <w:lang w:eastAsia="zh-CN"/>
        </w:rPr>
        <w:drawing>
          <wp:inline distT="0" distB="0" distL="0" distR="0" wp14:anchorId="12D687E2" wp14:editId="5000EB52">
            <wp:extent cx="5733415" cy="11715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3415" cy="1171575"/>
                    </a:xfrm>
                    <a:prstGeom prst="rect">
                      <a:avLst/>
                    </a:prstGeom>
                  </pic:spPr>
                </pic:pic>
              </a:graphicData>
            </a:graphic>
          </wp:inline>
        </w:drawing>
      </w:r>
    </w:p>
    <w:p w14:paraId="4E508327" w14:textId="341F12CC" w:rsidR="00020C72" w:rsidRPr="009C3528" w:rsidRDefault="00020C72" w:rsidP="009C3528">
      <w:pPr>
        <w:pStyle w:val="a5"/>
        <w:jc w:val="center"/>
        <w:rPr>
          <w:rFonts w:eastAsiaTheme="minorEastAsia"/>
          <w:b w:val="0"/>
          <w:lang w:val="en-GB" w:eastAsia="zh-CN"/>
        </w:rPr>
      </w:pPr>
      <w:bookmarkStart w:id="5" w:name="_Ref534912392"/>
      <w:r>
        <w:t xml:space="preserve">Figure </w:t>
      </w:r>
      <w:fldSimple w:instr=" SEQ Figure \* ARABIC ">
        <w:r w:rsidR="005B76D9">
          <w:rPr>
            <w:noProof/>
          </w:rPr>
          <w:t>2</w:t>
        </w:r>
      </w:fldSimple>
      <w:bookmarkEnd w:id="5"/>
      <w:r>
        <w:t xml:space="preserve"> example for PUCCH feedback in FDD SUL scenario</w:t>
      </w:r>
    </w:p>
    <w:p w14:paraId="7A826A39" w14:textId="71FC6BF8" w:rsidR="001A1E54" w:rsidRPr="00323C44" w:rsidRDefault="00743C77" w:rsidP="001A1E54">
      <w:pPr>
        <w:pStyle w:val="a0"/>
        <w:numPr>
          <w:ilvl w:val="0"/>
          <w:numId w:val="24"/>
        </w:numPr>
        <w:spacing w:before="120"/>
        <w:rPr>
          <w:rFonts w:eastAsia="宋体"/>
          <w:b/>
          <w:u w:val="single"/>
          <w:lang w:val="en-GB"/>
        </w:rPr>
      </w:pPr>
      <w:r>
        <w:rPr>
          <w:rFonts w:eastAsia="宋体"/>
          <w:b/>
          <w:u w:val="single"/>
          <w:lang w:val="en-GB"/>
        </w:rPr>
        <w:t xml:space="preserve">FFS </w:t>
      </w:r>
      <w:r w:rsidR="001A1E54" w:rsidRPr="00323C44">
        <w:rPr>
          <w:rFonts w:eastAsia="宋体"/>
          <w:b/>
          <w:u w:val="single"/>
          <w:lang w:val="en-GB"/>
        </w:rPr>
        <w:t>semi-static HARQ-ACK codebook</w:t>
      </w:r>
    </w:p>
    <w:p w14:paraId="78321633" w14:textId="41160725" w:rsidR="001A1E54" w:rsidRDefault="001A1E54" w:rsidP="001A1E54">
      <w:pPr>
        <w:pStyle w:val="a0"/>
        <w:rPr>
          <w:rFonts w:cs="Arial"/>
          <w:lang w:eastAsia="zh-CN"/>
        </w:rPr>
      </w:pPr>
      <w:r w:rsidRPr="00F23786">
        <w:rPr>
          <w:rFonts w:eastAsia="宋体"/>
          <w:lang w:val="en-GB" w:eastAsia="zh-CN"/>
        </w:rPr>
        <w:t>In NR R15, both</w:t>
      </w:r>
      <w:r>
        <w:rPr>
          <w:rFonts w:eastAsia="宋体"/>
          <w:lang w:val="en-GB" w:eastAsia="zh-CN"/>
        </w:rPr>
        <w:t xml:space="preserve"> type-1</w:t>
      </w:r>
      <w:r w:rsidRPr="00887F92">
        <w:rPr>
          <w:rFonts w:eastAsia="宋体"/>
          <w:lang w:val="en-GB" w:eastAsia="zh-CN"/>
        </w:rPr>
        <w:t>(</w:t>
      </w:r>
      <w:r w:rsidRPr="00887F92">
        <w:rPr>
          <w:rFonts w:cs="Arial"/>
          <w:lang w:eastAsia="zh-CN"/>
        </w:rPr>
        <w:t>semi-static</w:t>
      </w:r>
      <w:r w:rsidRPr="00887F92">
        <w:rPr>
          <w:rFonts w:eastAsia="宋体"/>
          <w:lang w:val="en-GB" w:eastAsia="zh-CN"/>
        </w:rPr>
        <w:t>) and type-2</w:t>
      </w:r>
      <w:r>
        <w:rPr>
          <w:rFonts w:eastAsia="宋体"/>
          <w:lang w:val="en-GB" w:eastAsia="zh-CN"/>
        </w:rPr>
        <w:t xml:space="preserve"> </w:t>
      </w:r>
      <w:r w:rsidRPr="00887F92">
        <w:rPr>
          <w:rFonts w:eastAsia="宋体"/>
          <w:lang w:val="en-GB" w:eastAsia="zh-CN"/>
        </w:rPr>
        <w:t>(</w:t>
      </w:r>
      <w:r w:rsidRPr="00887F92">
        <w:rPr>
          <w:rFonts w:cs="Arial"/>
          <w:lang w:val="en-GB" w:eastAsia="zh-CN"/>
        </w:rPr>
        <w:t>dynamic</w:t>
      </w:r>
      <w:r w:rsidRPr="00887F92">
        <w:rPr>
          <w:rFonts w:eastAsia="宋体"/>
          <w:lang w:val="en-GB" w:eastAsia="zh-CN"/>
        </w:rPr>
        <w:t>)</w:t>
      </w:r>
      <w:r>
        <w:rPr>
          <w:rFonts w:eastAsia="宋体"/>
          <w:lang w:val="en-GB" w:eastAsia="zh-CN"/>
        </w:rPr>
        <w:t xml:space="preserve"> HARQ-</w:t>
      </w:r>
      <w:r w:rsidRPr="00887F92">
        <w:rPr>
          <w:rFonts w:eastAsia="宋体"/>
          <w:lang w:val="en-GB" w:eastAsia="zh-CN"/>
        </w:rPr>
        <w:t>AC</w:t>
      </w:r>
      <w:r>
        <w:rPr>
          <w:rFonts w:eastAsia="宋体"/>
          <w:lang w:val="en-GB" w:eastAsia="zh-CN"/>
        </w:rPr>
        <w:t>K</w:t>
      </w:r>
      <w:r w:rsidRPr="00887F92">
        <w:rPr>
          <w:rFonts w:eastAsia="宋体"/>
          <w:i/>
          <w:lang w:val="en-GB" w:eastAsia="zh-CN"/>
        </w:rPr>
        <w:t xml:space="preserve"> </w:t>
      </w:r>
      <w:r>
        <w:rPr>
          <w:rFonts w:eastAsia="宋体"/>
          <w:lang w:val="en-GB" w:eastAsia="zh-CN"/>
        </w:rPr>
        <w:t xml:space="preserve">codebook are supported. For </w:t>
      </w:r>
      <w:r w:rsidRPr="00887F92">
        <w:rPr>
          <w:rFonts w:cs="Arial"/>
          <w:lang w:eastAsia="zh-CN"/>
        </w:rPr>
        <w:t>semi-static</w:t>
      </w:r>
      <w:r>
        <w:rPr>
          <w:rFonts w:cs="Arial"/>
          <w:lang w:eastAsia="zh-CN"/>
        </w:rPr>
        <w:t xml:space="preserve"> HARQ-ACK codebook, UE reports HARQ ACK/NACK for all potential PDSCH transmissions, which will end up with a large payload size</w:t>
      </w:r>
      <w:r w:rsidR="00323669">
        <w:rPr>
          <w:rFonts w:eastAsiaTheme="minorEastAsia" w:cs="Arial" w:hint="eastAsia"/>
          <w:lang w:eastAsia="zh-CN"/>
        </w:rPr>
        <w:t xml:space="preserve"> even though some PDSCH</w:t>
      </w:r>
      <w:r w:rsidR="00F334DD">
        <w:rPr>
          <w:rFonts w:eastAsiaTheme="minorEastAsia" w:cs="Arial"/>
          <w:lang w:eastAsia="zh-CN"/>
        </w:rPr>
        <w:t>s</w:t>
      </w:r>
      <w:r w:rsidR="00323669">
        <w:rPr>
          <w:rFonts w:eastAsiaTheme="minorEastAsia" w:cs="Arial" w:hint="eastAsia"/>
          <w:lang w:eastAsia="zh-CN"/>
        </w:rPr>
        <w:t xml:space="preserve"> may not be actually scheduled</w:t>
      </w:r>
      <w:r>
        <w:rPr>
          <w:rFonts w:cs="Arial"/>
          <w:lang w:eastAsia="zh-CN"/>
        </w:rPr>
        <w:t xml:space="preserve">. It is known that semi-static codebook can provide robustness in the case of missed downlink assignment, since a negative acknowledgement is provided to the gNB, which can </w:t>
      </w:r>
      <w:r w:rsidR="00F57B1C">
        <w:rPr>
          <w:rFonts w:eastAsiaTheme="minorEastAsia" w:cs="Arial" w:hint="eastAsia"/>
          <w:lang w:eastAsia="zh-CN"/>
        </w:rPr>
        <w:t xml:space="preserve">enable </w:t>
      </w:r>
      <w:r>
        <w:rPr>
          <w:rFonts w:cs="Arial"/>
          <w:lang w:eastAsia="zh-CN"/>
        </w:rPr>
        <w:t>retransmit the missing transport block.</w:t>
      </w:r>
    </w:p>
    <w:p w14:paraId="419DDF34" w14:textId="4A19EC1B" w:rsidR="001A1E54" w:rsidRPr="004E286E" w:rsidRDefault="001A1E54" w:rsidP="001A1E54">
      <w:pPr>
        <w:pStyle w:val="a0"/>
        <w:rPr>
          <w:rFonts w:eastAsiaTheme="minorEastAsia" w:cs="Arial"/>
          <w:lang w:eastAsia="zh-CN"/>
        </w:rPr>
      </w:pPr>
      <w:r>
        <w:rPr>
          <w:rFonts w:cs="Arial"/>
          <w:lang w:eastAsia="zh-CN"/>
        </w:rPr>
        <w:t>However, in URLLC,</w:t>
      </w:r>
      <w:r w:rsidR="00F53B96">
        <w:rPr>
          <w:rFonts w:eastAsiaTheme="minorEastAsia" w:cs="Arial" w:hint="eastAsia"/>
          <w:lang w:eastAsia="zh-CN"/>
        </w:rPr>
        <w:t xml:space="preserve"> DL grant missing may not be a problem thanks to the </w:t>
      </w:r>
      <w:r>
        <w:rPr>
          <w:rFonts w:cs="Arial"/>
          <w:lang w:eastAsia="zh-CN"/>
        </w:rPr>
        <w:t>ultra-reliability of PDCCH transmission</w:t>
      </w:r>
      <w:r>
        <w:rPr>
          <w:rFonts w:eastAsiaTheme="minorEastAsia" w:cs="Arial" w:hint="eastAsia"/>
          <w:lang w:eastAsia="zh-CN"/>
        </w:rPr>
        <w:t>.</w:t>
      </w:r>
      <w:r w:rsidR="00020C72">
        <w:rPr>
          <w:rFonts w:eastAsiaTheme="minorEastAsia" w:cs="Arial"/>
          <w:lang w:eastAsia="zh-CN"/>
        </w:rPr>
        <w:t xml:space="preserve"> </w:t>
      </w:r>
      <w:r w:rsidR="007632F6">
        <w:rPr>
          <w:rFonts w:eastAsiaTheme="minorEastAsia" w:cs="Arial" w:hint="eastAsia"/>
          <w:lang w:eastAsia="zh-CN"/>
        </w:rPr>
        <w:t>On</w:t>
      </w:r>
      <w:r w:rsidR="00020C72">
        <w:rPr>
          <w:rFonts w:eastAsiaTheme="minorEastAsia" w:cs="Arial"/>
          <w:lang w:eastAsia="zh-CN"/>
        </w:rPr>
        <w:t xml:space="preserve"> the other hand,</w:t>
      </w:r>
      <w:r>
        <w:rPr>
          <w:rFonts w:eastAsiaTheme="minorEastAsia" w:cs="Arial"/>
          <w:lang w:eastAsia="zh-CN"/>
        </w:rPr>
        <w:t xml:space="preserve"> </w:t>
      </w:r>
      <w:r w:rsidR="00020C72">
        <w:rPr>
          <w:rFonts w:eastAsiaTheme="minorEastAsia" w:cs="Arial"/>
          <w:lang w:eastAsia="zh-CN"/>
        </w:rPr>
        <w:t>t</w:t>
      </w:r>
      <w:r>
        <w:rPr>
          <w:rFonts w:eastAsiaTheme="minorEastAsia" w:cs="Arial" w:hint="eastAsia"/>
          <w:lang w:eastAsia="zh-CN"/>
        </w:rPr>
        <w:t xml:space="preserve">he </w:t>
      </w:r>
      <w:r w:rsidRPr="00524C0D">
        <w:rPr>
          <w:rFonts w:eastAsiaTheme="minorEastAsia" w:cs="Arial"/>
          <w:lang w:eastAsia="zh-CN"/>
        </w:rPr>
        <w:t xml:space="preserve">redundant </w:t>
      </w:r>
      <w:r>
        <w:rPr>
          <w:rFonts w:cs="Arial"/>
          <w:lang w:eastAsia="zh-CN"/>
        </w:rPr>
        <w:t>A</w:t>
      </w:r>
      <w:r>
        <w:rPr>
          <w:rFonts w:eastAsiaTheme="minorEastAsia" w:cs="Arial" w:hint="eastAsia"/>
          <w:lang w:eastAsia="zh-CN"/>
        </w:rPr>
        <w:t>C</w:t>
      </w:r>
      <w:r>
        <w:rPr>
          <w:rFonts w:cs="Arial"/>
          <w:lang w:eastAsia="zh-CN"/>
        </w:rPr>
        <w:t>K/NACK</w:t>
      </w:r>
      <w:r>
        <w:rPr>
          <w:rFonts w:eastAsiaTheme="minorEastAsia" w:cs="Arial"/>
          <w:lang w:eastAsia="zh-CN"/>
        </w:rPr>
        <w:t xml:space="preserve"> </w:t>
      </w:r>
      <w:r>
        <w:rPr>
          <w:rFonts w:eastAsiaTheme="minorEastAsia" w:cs="Arial" w:hint="eastAsia"/>
          <w:lang w:eastAsia="zh-CN"/>
        </w:rPr>
        <w:t xml:space="preserve">bits would increase the payload size of UCI and lead to the </w:t>
      </w:r>
      <w:r w:rsidR="004A0813">
        <w:rPr>
          <w:rFonts w:eastAsiaTheme="minorEastAsia" w:cs="Arial" w:hint="eastAsia"/>
          <w:lang w:eastAsia="zh-CN"/>
        </w:rPr>
        <w:t xml:space="preserve">unnecessary </w:t>
      </w:r>
      <w:r>
        <w:rPr>
          <w:rFonts w:eastAsiaTheme="minorEastAsia" w:cs="Arial" w:hint="eastAsia"/>
          <w:lang w:eastAsia="zh-CN"/>
        </w:rPr>
        <w:t xml:space="preserve">decrease of </w:t>
      </w:r>
      <w:r w:rsidR="006068B7">
        <w:rPr>
          <w:rFonts w:eastAsiaTheme="minorEastAsia" w:cs="Arial"/>
          <w:lang w:eastAsia="zh-CN"/>
        </w:rPr>
        <w:t xml:space="preserve">UCI </w:t>
      </w:r>
      <w:r>
        <w:rPr>
          <w:rFonts w:eastAsiaTheme="minorEastAsia" w:cs="Arial"/>
          <w:lang w:eastAsia="zh-CN"/>
        </w:rPr>
        <w:t>reliability</w:t>
      </w:r>
      <w:r>
        <w:rPr>
          <w:rFonts w:eastAsiaTheme="minorEastAsia" w:cs="Arial" w:hint="eastAsia"/>
          <w:lang w:eastAsia="zh-CN"/>
        </w:rPr>
        <w:t>.</w:t>
      </w:r>
      <w:r w:rsidR="00020C72">
        <w:rPr>
          <w:rFonts w:eastAsiaTheme="minorEastAsia" w:cs="Arial"/>
          <w:lang w:eastAsia="zh-CN"/>
        </w:rPr>
        <w:t xml:space="preserve"> Therefore, i</w:t>
      </w:r>
      <w:r w:rsidR="00020C72">
        <w:rPr>
          <w:rFonts w:eastAsiaTheme="minorEastAsia" w:cs="Arial" w:hint="eastAsia"/>
          <w:lang w:eastAsia="zh-CN"/>
        </w:rPr>
        <w:t xml:space="preserve">t seems </w:t>
      </w:r>
      <w:r w:rsidR="007A5764">
        <w:rPr>
          <w:rFonts w:eastAsiaTheme="minorEastAsia" w:cs="Arial" w:hint="eastAsia"/>
          <w:lang w:eastAsia="zh-CN"/>
        </w:rPr>
        <w:t>no good motivation to use</w:t>
      </w:r>
      <w:r w:rsidR="00020C72">
        <w:rPr>
          <w:rFonts w:eastAsiaTheme="minorEastAsia" w:cs="Arial" w:hint="eastAsia"/>
          <w:lang w:eastAsia="zh-CN"/>
        </w:rPr>
        <w:t xml:space="preserve"> s</w:t>
      </w:r>
      <w:r w:rsidR="00020C72">
        <w:rPr>
          <w:rFonts w:cs="Arial"/>
          <w:lang w:eastAsia="zh-CN"/>
        </w:rPr>
        <w:t>emi-static codebook</w:t>
      </w:r>
      <w:r w:rsidR="00020C72">
        <w:rPr>
          <w:rFonts w:eastAsiaTheme="minorEastAsia" w:cs="Arial" w:hint="eastAsia"/>
          <w:lang w:eastAsia="zh-CN"/>
        </w:rPr>
        <w:t xml:space="preserve"> </w:t>
      </w:r>
      <w:r w:rsidR="007A5764">
        <w:rPr>
          <w:rFonts w:eastAsiaTheme="minorEastAsia" w:cs="Arial" w:hint="eastAsia"/>
          <w:lang w:eastAsia="zh-CN"/>
        </w:rPr>
        <w:t>for URLLC</w:t>
      </w:r>
      <w:r w:rsidR="00020C72">
        <w:rPr>
          <w:rFonts w:eastAsiaTheme="minorEastAsia" w:cs="Arial"/>
          <w:lang w:eastAsia="zh-CN"/>
        </w:rPr>
        <w:t>.</w:t>
      </w:r>
      <w:r w:rsidR="00020C72">
        <w:rPr>
          <w:rFonts w:cs="Arial"/>
          <w:lang w:eastAsia="zh-CN"/>
        </w:rPr>
        <w:t xml:space="preserve"> D</w:t>
      </w:r>
      <w:r>
        <w:rPr>
          <w:rFonts w:cs="Arial"/>
          <w:lang w:eastAsia="zh-CN"/>
        </w:rPr>
        <w:t xml:space="preserve">ynamic HARQ-ACK codebook should take </w:t>
      </w:r>
      <w:r w:rsidRPr="008B6B5F">
        <w:rPr>
          <w:rFonts w:cs="Arial"/>
          <w:lang w:eastAsia="zh-CN"/>
        </w:rPr>
        <w:t>precedence</w:t>
      </w:r>
      <w:r>
        <w:rPr>
          <w:rFonts w:cs="Arial"/>
          <w:lang w:eastAsia="zh-CN"/>
        </w:rPr>
        <w:t xml:space="preserve"> over semi-static HARQ-ACK codebook.</w:t>
      </w:r>
    </w:p>
    <w:p w14:paraId="6088A70E" w14:textId="7BC6EEB1" w:rsidR="001A1E54" w:rsidRDefault="005E4068" w:rsidP="009C3528">
      <w:pPr>
        <w:pStyle w:val="a5"/>
        <w:jc w:val="both"/>
        <w:rPr>
          <w:rFonts w:eastAsia="宋体"/>
          <w:i/>
          <w:lang w:val="en-GB" w:eastAsia="zh-CN"/>
        </w:rPr>
      </w:pPr>
      <w:r w:rsidRPr="009C3528">
        <w:rPr>
          <w:rFonts w:eastAsia="宋体"/>
          <w:i/>
          <w:lang w:val="en-GB" w:eastAsia="zh-CN"/>
        </w:rPr>
        <w:t xml:space="preserve">Proposal </w:t>
      </w:r>
      <w:r w:rsidR="0065212D">
        <w:rPr>
          <w:rFonts w:eastAsia="宋体"/>
          <w:i/>
          <w:lang w:val="en-GB" w:eastAsia="zh-CN"/>
        </w:rPr>
        <w:t>5</w:t>
      </w:r>
      <w:r w:rsidR="001A1E54" w:rsidRPr="002B4625">
        <w:rPr>
          <w:rFonts w:eastAsia="宋体"/>
          <w:i/>
          <w:lang w:val="en-GB" w:eastAsia="zh-CN"/>
        </w:rPr>
        <w:t>:</w:t>
      </w:r>
      <w:r w:rsidR="001A1E54">
        <w:rPr>
          <w:rFonts w:eastAsia="宋体"/>
          <w:i/>
          <w:lang w:val="en-GB" w:eastAsia="zh-CN"/>
        </w:rPr>
        <w:t xml:space="preserve"> For </w:t>
      </w:r>
      <w:r w:rsidR="00DD00B4">
        <w:rPr>
          <w:rFonts w:eastAsia="宋体" w:hint="eastAsia"/>
          <w:i/>
          <w:lang w:val="en-GB" w:eastAsia="zh-CN"/>
        </w:rPr>
        <w:t>e</w:t>
      </w:r>
      <w:r w:rsidR="001A1E54">
        <w:rPr>
          <w:rFonts w:eastAsia="宋体"/>
          <w:i/>
          <w:lang w:val="en-GB" w:eastAsia="zh-CN"/>
        </w:rPr>
        <w:t>URLLC</w:t>
      </w:r>
      <w:r w:rsidR="00DD00B4">
        <w:rPr>
          <w:rFonts w:eastAsia="宋体" w:hint="eastAsia"/>
          <w:i/>
          <w:lang w:val="en-GB" w:eastAsia="zh-CN"/>
        </w:rPr>
        <w:t xml:space="preserve"> UCI design</w:t>
      </w:r>
      <w:r w:rsidR="001A1E54">
        <w:rPr>
          <w:rFonts w:eastAsia="宋体"/>
          <w:i/>
          <w:lang w:val="en-GB" w:eastAsia="zh-CN"/>
        </w:rPr>
        <w:t>,</w:t>
      </w:r>
      <w:r w:rsidR="00DD00B4">
        <w:rPr>
          <w:rFonts w:eastAsia="宋体" w:hint="eastAsia"/>
          <w:i/>
          <w:lang w:val="en-GB" w:eastAsia="zh-CN"/>
        </w:rPr>
        <w:t xml:space="preserve"> dynamic HARQ-ACK codebook is prioritized over </w:t>
      </w:r>
      <w:r w:rsidR="001A1E54">
        <w:rPr>
          <w:rFonts w:eastAsia="宋体"/>
          <w:i/>
          <w:lang w:val="en-GB" w:eastAsia="zh-CN"/>
        </w:rPr>
        <w:t>semi-static HARQ-ACK codebook.</w:t>
      </w:r>
    </w:p>
    <w:p w14:paraId="4D47E5F7" w14:textId="473E5E6B" w:rsidR="00061AEE" w:rsidRDefault="00061AEE" w:rsidP="00061AEE">
      <w:pPr>
        <w:pStyle w:val="a0"/>
        <w:numPr>
          <w:ilvl w:val="0"/>
          <w:numId w:val="24"/>
        </w:numPr>
        <w:spacing w:before="120"/>
        <w:rPr>
          <w:rFonts w:eastAsia="宋体"/>
          <w:b/>
          <w:u w:val="single"/>
          <w:lang w:val="en-GB"/>
        </w:rPr>
      </w:pPr>
      <w:r>
        <w:rPr>
          <w:rFonts w:eastAsia="宋体"/>
          <w:b/>
          <w:u w:val="single"/>
          <w:lang w:val="en-GB" w:eastAsia="zh-CN"/>
        </w:rPr>
        <w:t>Counter/total DAI</w:t>
      </w:r>
    </w:p>
    <w:p w14:paraId="0DE59032" w14:textId="5A9EA885" w:rsidR="00061AEE" w:rsidRDefault="00061AEE" w:rsidP="00466137">
      <w:pPr>
        <w:pStyle w:val="a0"/>
        <w:rPr>
          <w:rFonts w:eastAsiaTheme="minorEastAsia" w:cs="Arial"/>
          <w:lang w:eastAsia="zh-CN"/>
        </w:rPr>
      </w:pPr>
      <w:r>
        <w:rPr>
          <w:rFonts w:eastAsiaTheme="minorEastAsia" w:cs="Arial"/>
          <w:lang w:eastAsia="zh-CN"/>
        </w:rPr>
        <w:t>Separate counter and total DAI for URLLC and eMBB should be considered. Different reliabilit</w:t>
      </w:r>
      <w:r w:rsidR="004F30C2">
        <w:rPr>
          <w:rFonts w:eastAsiaTheme="minorEastAsia" w:cs="Arial"/>
          <w:lang w:eastAsia="zh-CN"/>
        </w:rPr>
        <w:t>ies</w:t>
      </w:r>
      <w:r>
        <w:rPr>
          <w:rFonts w:eastAsiaTheme="minorEastAsia" w:cs="Arial"/>
          <w:lang w:eastAsia="zh-CN"/>
        </w:rPr>
        <w:t xml:space="preserve"> for URLLC and eMBB services </w:t>
      </w:r>
      <w:r w:rsidR="004F30C2">
        <w:rPr>
          <w:rFonts w:eastAsiaTheme="minorEastAsia" w:cs="Arial"/>
          <w:lang w:eastAsia="zh-CN"/>
        </w:rPr>
        <w:t>are</w:t>
      </w:r>
      <w:r>
        <w:rPr>
          <w:rFonts w:eastAsiaTheme="minorEastAsia" w:cs="Arial"/>
          <w:lang w:eastAsia="zh-CN"/>
        </w:rPr>
        <w:t xml:space="preserve"> expected, which results in different miss-detection probabilit</w:t>
      </w:r>
      <w:r w:rsidR="004F30C2">
        <w:rPr>
          <w:rFonts w:eastAsiaTheme="minorEastAsia" w:cs="Arial"/>
          <w:lang w:eastAsia="zh-CN"/>
        </w:rPr>
        <w:t>ies</w:t>
      </w:r>
      <w:r>
        <w:rPr>
          <w:rFonts w:eastAsiaTheme="minorEastAsia" w:cs="Arial"/>
          <w:lang w:eastAsia="zh-CN"/>
        </w:rPr>
        <w:t xml:space="preserve"> of PDCCH. For URLLC, the counter/total DAI field can be eliminated if sufficient reliability is expected.</w:t>
      </w:r>
    </w:p>
    <w:p w14:paraId="24588569" w14:textId="7173C287" w:rsidR="00061AEE" w:rsidRDefault="00061AEE" w:rsidP="00466137">
      <w:pPr>
        <w:pStyle w:val="a0"/>
        <w:rPr>
          <w:rFonts w:eastAsiaTheme="minorEastAsia" w:cs="Arial"/>
          <w:lang w:eastAsia="zh-CN"/>
        </w:rPr>
      </w:pPr>
      <w:r>
        <w:rPr>
          <w:rFonts w:eastAsiaTheme="minorEastAsia" w:cs="Arial"/>
          <w:lang w:eastAsia="zh-CN"/>
        </w:rPr>
        <w:t>Therefore, two alternatives for DAI design can be considered for URLLC,</w:t>
      </w:r>
    </w:p>
    <w:p w14:paraId="058F886E" w14:textId="2A021BD2" w:rsidR="00061AEE" w:rsidRDefault="00061AEE" w:rsidP="00466137">
      <w:pPr>
        <w:pStyle w:val="a0"/>
        <w:numPr>
          <w:ilvl w:val="0"/>
          <w:numId w:val="66"/>
        </w:numPr>
        <w:rPr>
          <w:rFonts w:eastAsiaTheme="minorEastAsia" w:cs="Arial"/>
          <w:lang w:eastAsia="zh-CN"/>
        </w:rPr>
      </w:pPr>
      <w:r>
        <w:rPr>
          <w:rFonts w:eastAsiaTheme="minorEastAsia" w:cs="Arial"/>
          <w:lang w:eastAsia="zh-CN"/>
        </w:rPr>
        <w:t xml:space="preserve">Alt1: separate counter/total DAI for different service </w:t>
      </w:r>
      <w:r w:rsidR="004F30C2">
        <w:rPr>
          <w:rFonts w:eastAsiaTheme="minorEastAsia" w:cs="Arial"/>
          <w:lang w:eastAsia="zh-CN"/>
        </w:rPr>
        <w:t xml:space="preserve">types </w:t>
      </w:r>
      <w:r>
        <w:rPr>
          <w:rFonts w:eastAsiaTheme="minorEastAsia" w:cs="Arial"/>
          <w:lang w:eastAsia="zh-CN"/>
        </w:rPr>
        <w:t>based on ,e.g., PHY differential (if specified)</w:t>
      </w:r>
    </w:p>
    <w:p w14:paraId="16A59614" w14:textId="7BCA5420" w:rsidR="00061AEE" w:rsidRDefault="00061AEE" w:rsidP="00466137">
      <w:pPr>
        <w:pStyle w:val="a0"/>
        <w:numPr>
          <w:ilvl w:val="0"/>
          <w:numId w:val="66"/>
        </w:numPr>
        <w:rPr>
          <w:rFonts w:eastAsiaTheme="minorEastAsia" w:cs="Arial"/>
          <w:lang w:eastAsia="zh-CN"/>
        </w:rPr>
      </w:pPr>
      <w:r>
        <w:rPr>
          <w:rFonts w:eastAsiaTheme="minorEastAsia" w:cs="Arial"/>
          <w:lang w:eastAsia="zh-CN"/>
        </w:rPr>
        <w:t>Alt 2: no counter/total DAI for URLLC service. And assuming URLLC is based on new DCI format/RNTI/PHY differential (if specified)</w:t>
      </w:r>
    </w:p>
    <w:p w14:paraId="30BDB8DE" w14:textId="13B3E523" w:rsidR="00061AEE" w:rsidRPr="00466137" w:rsidRDefault="00061AEE" w:rsidP="00466137">
      <w:pPr>
        <w:pStyle w:val="a0"/>
        <w:rPr>
          <w:rFonts w:eastAsiaTheme="minorEastAsia" w:cs="Arial"/>
          <w:i/>
          <w:lang w:eastAsia="zh-CN"/>
        </w:rPr>
      </w:pPr>
      <w:r w:rsidRPr="00466137">
        <w:rPr>
          <w:rFonts w:eastAsiaTheme="minorEastAsia" w:cs="Arial"/>
          <w:b/>
          <w:i/>
          <w:lang w:eastAsia="zh-CN"/>
        </w:rPr>
        <w:t xml:space="preserve">Proposal </w:t>
      </w:r>
      <w:r w:rsidR="005B49EC">
        <w:rPr>
          <w:rFonts w:eastAsiaTheme="minorEastAsia" w:cs="Arial"/>
          <w:b/>
          <w:i/>
          <w:lang w:eastAsia="zh-CN"/>
        </w:rPr>
        <w:t>6</w:t>
      </w:r>
      <w:r w:rsidRPr="00466137">
        <w:rPr>
          <w:rFonts w:eastAsiaTheme="minorEastAsia" w:cs="Arial"/>
          <w:b/>
          <w:i/>
          <w:lang w:eastAsia="zh-CN"/>
        </w:rPr>
        <w:t>: the following DAI mechanism for URLLC can be considered,</w:t>
      </w:r>
    </w:p>
    <w:p w14:paraId="717120A5" w14:textId="40E06C3B" w:rsidR="00061AEE" w:rsidRPr="00466137" w:rsidRDefault="00061AEE" w:rsidP="00650190">
      <w:pPr>
        <w:pStyle w:val="a0"/>
        <w:numPr>
          <w:ilvl w:val="0"/>
          <w:numId w:val="63"/>
        </w:numPr>
        <w:spacing w:after="0"/>
        <w:rPr>
          <w:rFonts w:eastAsiaTheme="minorEastAsia" w:cs="Arial"/>
          <w:b/>
          <w:i/>
          <w:lang w:eastAsia="zh-CN"/>
        </w:rPr>
      </w:pPr>
      <w:r w:rsidRPr="00466137">
        <w:rPr>
          <w:rFonts w:eastAsiaTheme="minorEastAsia" w:cs="Arial"/>
          <w:b/>
          <w:i/>
          <w:lang w:eastAsia="zh-CN"/>
        </w:rPr>
        <w:t xml:space="preserve"> Alt1: separate counter/total DAI for different service</w:t>
      </w:r>
      <w:r w:rsidR="004F30C2">
        <w:rPr>
          <w:rFonts w:eastAsiaTheme="minorEastAsia" w:cs="Arial"/>
          <w:b/>
          <w:i/>
          <w:lang w:eastAsia="zh-CN"/>
        </w:rPr>
        <w:t xml:space="preserve"> types</w:t>
      </w:r>
      <w:r w:rsidRPr="00466137">
        <w:rPr>
          <w:rFonts w:eastAsiaTheme="minorEastAsia" w:cs="Arial"/>
          <w:b/>
          <w:i/>
          <w:lang w:eastAsia="zh-CN"/>
        </w:rPr>
        <w:t xml:space="preserve"> based on ,e.g., PHY differential (if specified)</w:t>
      </w:r>
    </w:p>
    <w:p w14:paraId="1BFE3FC6" w14:textId="77777777" w:rsidR="00061AEE" w:rsidRPr="00466137" w:rsidRDefault="00061AEE" w:rsidP="00466137">
      <w:pPr>
        <w:pStyle w:val="a0"/>
        <w:numPr>
          <w:ilvl w:val="0"/>
          <w:numId w:val="63"/>
        </w:numPr>
        <w:rPr>
          <w:rFonts w:eastAsiaTheme="minorEastAsia" w:cs="Arial"/>
          <w:b/>
          <w:i/>
          <w:lang w:eastAsia="zh-CN"/>
        </w:rPr>
      </w:pPr>
      <w:r w:rsidRPr="00466137">
        <w:rPr>
          <w:rFonts w:eastAsiaTheme="minorEastAsia" w:cs="Arial"/>
          <w:b/>
          <w:i/>
          <w:lang w:eastAsia="zh-CN"/>
        </w:rPr>
        <w:t>Alt 2: no counter/total DAI for URLLC service. And assuming URLLC is based on new DCI format/RNTI/PHY differential (if specified)</w:t>
      </w:r>
    </w:p>
    <w:p w14:paraId="4B0D3D13" w14:textId="7969EA1F" w:rsidR="00061AEE" w:rsidRPr="00466137" w:rsidRDefault="00061AEE" w:rsidP="00466137">
      <w:pPr>
        <w:pStyle w:val="a0"/>
        <w:rPr>
          <w:rFonts w:eastAsiaTheme="minorEastAsia" w:cs="Arial"/>
          <w:b/>
          <w:lang w:eastAsia="zh-CN"/>
        </w:rPr>
      </w:pPr>
    </w:p>
    <w:p w14:paraId="0C69DF57" w14:textId="5CFDA35D" w:rsidR="00575536" w:rsidRDefault="00575536" w:rsidP="005755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Overlapping between different </w:t>
      </w:r>
      <w:r w:rsidR="00E52325">
        <w:rPr>
          <w:rFonts w:ascii="Arial" w:eastAsia="宋体" w:hAnsi="Arial" w:cs="Times New Roman"/>
          <w:b w:val="0"/>
          <w:sz w:val="32"/>
          <w:szCs w:val="20"/>
          <w:lang w:val="en-GB" w:eastAsia="zh-CN"/>
        </w:rPr>
        <w:t xml:space="preserve">HARQ-ACK </w:t>
      </w:r>
      <w:r>
        <w:rPr>
          <w:rFonts w:ascii="Arial" w:eastAsia="宋体" w:hAnsi="Arial" w:cs="Times New Roman"/>
          <w:b w:val="0"/>
          <w:sz w:val="32"/>
          <w:szCs w:val="20"/>
          <w:lang w:val="en-GB" w:eastAsia="zh-CN"/>
        </w:rPr>
        <w:t>codebooks</w:t>
      </w:r>
    </w:p>
    <w:p w14:paraId="607FCF99" w14:textId="1D8406FA" w:rsidR="00A66180" w:rsidRPr="00466137" w:rsidRDefault="00575536" w:rsidP="00466137">
      <w:pPr>
        <w:spacing w:before="120"/>
        <w:jc w:val="both"/>
        <w:rPr>
          <w:rFonts w:eastAsiaTheme="minorEastAsia"/>
          <w:lang w:val="en-GB"/>
        </w:rPr>
      </w:pPr>
      <w:r w:rsidRPr="00575536">
        <w:rPr>
          <w:rFonts w:eastAsia="宋体" w:hint="eastAsia"/>
          <w:sz w:val="20"/>
          <w:lang w:val="en-GB" w:eastAsia="zh-CN"/>
        </w:rPr>
        <w:t>A</w:t>
      </w:r>
      <w:r w:rsidRPr="00575536">
        <w:rPr>
          <w:rFonts w:eastAsia="宋体"/>
          <w:sz w:val="20"/>
          <w:lang w:val="en-GB" w:eastAsia="zh-CN"/>
        </w:rPr>
        <w:t>ccording the latest agreements, for a R</w:t>
      </w:r>
      <w:r w:rsidR="00047353">
        <w:rPr>
          <w:rFonts w:eastAsia="宋体"/>
          <w:sz w:val="20"/>
          <w:lang w:val="en-GB" w:eastAsia="zh-CN"/>
        </w:rPr>
        <w:t>el</w:t>
      </w:r>
      <w:r w:rsidR="00047353">
        <w:rPr>
          <w:rFonts w:eastAsia="宋体" w:hint="eastAsia"/>
          <w:sz w:val="20"/>
          <w:lang w:val="en-GB" w:eastAsia="zh-CN"/>
        </w:rPr>
        <w:t>-</w:t>
      </w:r>
      <w:r w:rsidRPr="00575536">
        <w:rPr>
          <w:rFonts w:eastAsia="宋体"/>
          <w:sz w:val="20"/>
          <w:lang w:val="en-GB" w:eastAsia="zh-CN"/>
        </w:rPr>
        <w:t>16 UE,</w:t>
      </w:r>
      <w:r w:rsidR="00291C60">
        <w:rPr>
          <w:rFonts w:eastAsia="宋体"/>
          <w:sz w:val="20"/>
          <w:lang w:val="en-GB" w:eastAsia="zh-CN"/>
        </w:rPr>
        <w:t xml:space="preserve"> w</w:t>
      </w:r>
      <w:r w:rsidR="00291C60" w:rsidRPr="00291C60">
        <w:rPr>
          <w:rFonts w:eastAsia="宋体"/>
          <w:sz w:val="20"/>
          <w:lang w:val="en-GB" w:eastAsia="zh-CN"/>
        </w:rPr>
        <w:t xml:space="preserve">hen at least two HARQ-ACK codebooks are simultaneously constructed for supporting different service types for a UE, </w:t>
      </w:r>
      <w:r w:rsidR="00ED268A" w:rsidRPr="00466137">
        <w:rPr>
          <w:rFonts w:eastAsia="宋体"/>
          <w:sz w:val="20"/>
          <w:lang w:val="en-GB" w:eastAsia="zh-CN"/>
        </w:rPr>
        <w:t>for both Type I (if supported) and Type II HARQ-ACK codebooks (if supported), and for dynamically-scheduled PDSCH,</w:t>
      </w:r>
      <w:r w:rsidR="001775D6">
        <w:rPr>
          <w:rFonts w:eastAsia="宋体"/>
          <w:sz w:val="20"/>
          <w:lang w:val="en-GB" w:eastAsia="zh-CN"/>
        </w:rPr>
        <w:t xml:space="preserve"> some options can be considered</w:t>
      </w:r>
      <w:r w:rsidR="001775D6">
        <w:rPr>
          <w:rFonts w:eastAsia="宋体" w:hint="eastAsia"/>
          <w:sz w:val="20"/>
          <w:lang w:val="en-GB" w:eastAsia="zh-CN"/>
        </w:rPr>
        <w:t xml:space="preserve"> </w:t>
      </w:r>
      <w:r w:rsidR="00ED268A" w:rsidRPr="00466137">
        <w:rPr>
          <w:rFonts w:eastAsia="宋体"/>
          <w:sz w:val="20"/>
          <w:lang w:val="en-GB" w:eastAsia="zh-CN"/>
        </w:rPr>
        <w:t xml:space="preserve">for the PHY identification for </w:t>
      </w:r>
      <w:r w:rsidR="001775D6">
        <w:rPr>
          <w:rFonts w:eastAsia="宋体"/>
          <w:sz w:val="20"/>
          <w:lang w:val="en-GB" w:eastAsia="zh-CN"/>
        </w:rPr>
        <w:t>identifying a HARQ-ACK codebook and one FFS is f</w:t>
      </w:r>
      <w:r w:rsidR="00ED268A" w:rsidRPr="00466137">
        <w:rPr>
          <w:rFonts w:eastAsia="宋体"/>
          <w:sz w:val="20"/>
          <w:lang w:val="en-GB" w:eastAsia="zh-CN"/>
        </w:rPr>
        <w:t>or SPS PDSCH (including SPS release PDCCH)</w:t>
      </w:r>
      <w:r w:rsidR="009516BC">
        <w:rPr>
          <w:rFonts w:eastAsia="宋体"/>
          <w:sz w:val="20"/>
          <w:lang w:val="en-GB" w:eastAsia="zh-CN"/>
        </w:rPr>
        <w:t>.</w:t>
      </w:r>
      <w:r w:rsidR="009516BC">
        <w:rPr>
          <w:rFonts w:eastAsia="宋体" w:hint="eastAsia"/>
          <w:sz w:val="20"/>
          <w:lang w:val="en-GB" w:eastAsia="zh-CN"/>
        </w:rPr>
        <w:t xml:space="preserve"> </w:t>
      </w:r>
      <w:r w:rsidR="00F15C2F" w:rsidRPr="00466137">
        <w:rPr>
          <w:rFonts w:eastAsia="宋体"/>
          <w:sz w:val="20"/>
          <w:lang w:val="en-GB" w:eastAsia="zh-CN"/>
        </w:rPr>
        <w:t>In our view, for SPS PDSCH, it can be identified by activation</w:t>
      </w:r>
      <w:r w:rsidR="00F5460E" w:rsidRPr="00466137">
        <w:rPr>
          <w:rFonts w:eastAsia="宋体"/>
          <w:sz w:val="20"/>
          <w:lang w:val="en-GB" w:eastAsia="zh-CN"/>
        </w:rPr>
        <w:t>/deactivation</w:t>
      </w:r>
      <w:r w:rsidR="00F15C2F" w:rsidRPr="00466137">
        <w:rPr>
          <w:rFonts w:eastAsia="宋体"/>
          <w:sz w:val="20"/>
          <w:lang w:val="en-GB" w:eastAsia="zh-CN"/>
        </w:rPr>
        <w:t xml:space="preserve"> PDCCH as that of dynamically-scheduled PDSCH.</w:t>
      </w:r>
      <w:r w:rsidR="00F5460E" w:rsidRPr="00466137">
        <w:rPr>
          <w:rFonts w:eastAsia="宋体"/>
          <w:sz w:val="20"/>
          <w:lang w:val="en-GB" w:eastAsia="zh-CN"/>
        </w:rPr>
        <w:t xml:space="preserve"> Regarding down-selection from the potential options, it should be joint considered with intra-UE multiplexing/prioritization.</w:t>
      </w:r>
    </w:p>
    <w:p w14:paraId="481C6216" w14:textId="6FE1AA71" w:rsidR="006D026C" w:rsidRDefault="009627AD" w:rsidP="00E34CB9">
      <w:pPr>
        <w:spacing w:before="120"/>
        <w:jc w:val="both"/>
        <w:rPr>
          <w:rFonts w:eastAsia="楷体_GB2312"/>
          <w:sz w:val="20"/>
          <w:lang w:eastAsia="zh-CN"/>
        </w:rPr>
      </w:pPr>
      <w:r>
        <w:rPr>
          <w:rFonts w:eastAsia="楷体_GB2312"/>
          <w:sz w:val="20"/>
          <w:lang w:eastAsia="zh-CN"/>
        </w:rPr>
        <w:lastRenderedPageBreak/>
        <w:t>Next, what’s n</w:t>
      </w:r>
      <w:r w:rsidR="00213A17">
        <w:rPr>
          <w:rFonts w:eastAsia="楷体_GB2312"/>
          <w:sz w:val="20"/>
          <w:lang w:eastAsia="zh-CN"/>
        </w:rPr>
        <w:t>eeded to discuss is the</w:t>
      </w:r>
      <w:r w:rsidR="00454BF1">
        <w:rPr>
          <w:rFonts w:eastAsia="楷体_GB2312"/>
          <w:sz w:val="20"/>
          <w:lang w:eastAsia="zh-CN"/>
        </w:rPr>
        <w:t xml:space="preserve"> time</w:t>
      </w:r>
      <w:r w:rsidR="00213A17">
        <w:rPr>
          <w:rFonts w:eastAsia="楷体_GB2312"/>
          <w:sz w:val="20"/>
          <w:lang w:eastAsia="zh-CN"/>
        </w:rPr>
        <w:t xml:space="preserve"> granularity for different HARQ-ACK codebook constructions. In NR R</w:t>
      </w:r>
      <w:r w:rsidR="000A4296">
        <w:rPr>
          <w:rFonts w:eastAsia="楷体_GB2312" w:hint="eastAsia"/>
          <w:sz w:val="20"/>
          <w:lang w:eastAsia="zh-CN"/>
        </w:rPr>
        <w:t>el-</w:t>
      </w:r>
      <w:r w:rsidR="00213A17">
        <w:rPr>
          <w:rFonts w:eastAsia="楷体_GB2312"/>
          <w:sz w:val="20"/>
          <w:lang w:eastAsia="zh-CN"/>
        </w:rPr>
        <w:t>15, a UE determine</w:t>
      </w:r>
      <w:r w:rsidR="00A242D2">
        <w:rPr>
          <w:rFonts w:eastAsia="楷体_GB2312"/>
          <w:sz w:val="20"/>
          <w:lang w:eastAsia="zh-CN"/>
        </w:rPr>
        <w:t>s</w:t>
      </w:r>
      <w:r w:rsidR="00213A17">
        <w:rPr>
          <w:rFonts w:eastAsia="楷体_GB2312"/>
          <w:sz w:val="20"/>
          <w:lang w:eastAsia="zh-CN"/>
        </w:rPr>
        <w:t xml:space="preserve"> a HARQ-ACK codebook in slot level. In R</w:t>
      </w:r>
      <w:r w:rsidR="000A4296">
        <w:rPr>
          <w:rFonts w:eastAsia="楷体_GB2312" w:hint="eastAsia"/>
          <w:sz w:val="20"/>
          <w:lang w:eastAsia="zh-CN"/>
        </w:rPr>
        <w:t>el-</w:t>
      </w:r>
      <w:r w:rsidR="00213A17">
        <w:rPr>
          <w:rFonts w:eastAsia="楷体_GB2312"/>
          <w:sz w:val="20"/>
          <w:lang w:eastAsia="zh-CN"/>
        </w:rPr>
        <w:t xml:space="preserve">16, it has been agreed that multiple PUCCHs for HARQ-ACK within one slot is supported and this is </w:t>
      </w:r>
      <w:r w:rsidR="00454BF1">
        <w:rPr>
          <w:rFonts w:eastAsia="楷体_GB2312"/>
          <w:sz w:val="20"/>
          <w:lang w:eastAsia="zh-CN"/>
        </w:rPr>
        <w:t>known as</w:t>
      </w:r>
      <w:r w:rsidR="00BF3D79">
        <w:rPr>
          <w:rFonts w:eastAsia="楷体_GB2312" w:hint="eastAsia"/>
          <w:sz w:val="20"/>
          <w:lang w:eastAsia="zh-CN"/>
        </w:rPr>
        <w:t xml:space="preserve"> </w:t>
      </w:r>
      <w:r w:rsidR="00213A17">
        <w:rPr>
          <w:rFonts w:eastAsia="楷体_GB2312"/>
          <w:sz w:val="20"/>
          <w:lang w:eastAsia="zh-CN"/>
        </w:rPr>
        <w:t>a generic enhancement for R</w:t>
      </w:r>
      <w:r w:rsidR="00047353">
        <w:rPr>
          <w:rFonts w:eastAsia="楷体_GB2312"/>
          <w:sz w:val="20"/>
          <w:lang w:eastAsia="zh-CN"/>
        </w:rPr>
        <w:t>el</w:t>
      </w:r>
      <w:r w:rsidR="00047353">
        <w:rPr>
          <w:rFonts w:eastAsia="楷体_GB2312" w:hint="eastAsia"/>
          <w:sz w:val="20"/>
          <w:lang w:eastAsia="zh-CN"/>
        </w:rPr>
        <w:t>-</w:t>
      </w:r>
      <w:r w:rsidR="00213A17">
        <w:rPr>
          <w:rFonts w:eastAsia="楷体_GB2312"/>
          <w:sz w:val="20"/>
          <w:lang w:eastAsia="zh-CN"/>
        </w:rPr>
        <w:t xml:space="preserve">16 UEs. </w:t>
      </w:r>
      <w:r w:rsidR="0048419E">
        <w:rPr>
          <w:rFonts w:eastAsia="楷体_GB2312" w:hint="eastAsia"/>
          <w:sz w:val="20"/>
          <w:lang w:eastAsia="zh-CN"/>
        </w:rPr>
        <w:t>An</w:t>
      </w:r>
      <w:r w:rsidR="00833D98">
        <w:rPr>
          <w:rFonts w:eastAsia="楷体_GB2312" w:hint="eastAsia"/>
          <w:sz w:val="20"/>
          <w:lang w:eastAsia="zh-CN"/>
        </w:rPr>
        <w:t xml:space="preserve"> eMBB </w:t>
      </w:r>
      <w:r w:rsidR="00213A17">
        <w:rPr>
          <w:rFonts w:eastAsia="楷体_GB2312"/>
          <w:sz w:val="20"/>
          <w:lang w:eastAsia="zh-CN"/>
        </w:rPr>
        <w:t xml:space="preserve">UE </w:t>
      </w:r>
      <w:r w:rsidR="00723838">
        <w:rPr>
          <w:rFonts w:eastAsia="楷体_GB2312" w:hint="eastAsia"/>
          <w:sz w:val="20"/>
          <w:lang w:eastAsia="zh-CN"/>
        </w:rPr>
        <w:t>may</w:t>
      </w:r>
      <w:r w:rsidR="00213A17">
        <w:rPr>
          <w:rFonts w:eastAsia="楷体_GB2312"/>
          <w:sz w:val="20"/>
          <w:lang w:eastAsia="zh-CN"/>
        </w:rPr>
        <w:t xml:space="preserve"> </w:t>
      </w:r>
      <w:r w:rsidR="000E0916">
        <w:rPr>
          <w:rFonts w:eastAsia="楷体_GB2312"/>
          <w:sz w:val="20"/>
          <w:lang w:eastAsia="zh-CN"/>
        </w:rPr>
        <w:t xml:space="preserve">also </w:t>
      </w:r>
      <w:r w:rsidR="00723838">
        <w:rPr>
          <w:rFonts w:eastAsia="楷体_GB2312" w:hint="eastAsia"/>
          <w:sz w:val="20"/>
          <w:lang w:eastAsia="zh-CN"/>
        </w:rPr>
        <w:t>support</w:t>
      </w:r>
      <w:r w:rsidR="00213A17">
        <w:rPr>
          <w:rFonts w:eastAsia="楷体_GB2312"/>
          <w:sz w:val="20"/>
          <w:lang w:eastAsia="zh-CN"/>
        </w:rPr>
        <w:t xml:space="preserve"> multiple PUCCHs for HARQ-ACK within one slot</w:t>
      </w:r>
      <w:r w:rsidR="00E072F4">
        <w:rPr>
          <w:rFonts w:eastAsia="楷体_GB2312" w:hint="eastAsia"/>
          <w:sz w:val="20"/>
          <w:lang w:eastAsia="zh-CN"/>
        </w:rPr>
        <w:t xml:space="preserve"> which means</w:t>
      </w:r>
      <w:r w:rsidR="00586552">
        <w:rPr>
          <w:rFonts w:eastAsia="楷体_GB2312"/>
          <w:sz w:val="20"/>
          <w:lang w:eastAsia="zh-CN"/>
        </w:rPr>
        <w:t xml:space="preserve"> the UE can</w:t>
      </w:r>
      <w:r w:rsidR="00C65106">
        <w:rPr>
          <w:rFonts w:eastAsia="楷体_GB2312"/>
          <w:sz w:val="20"/>
          <w:lang w:eastAsia="zh-CN"/>
        </w:rPr>
        <w:t xml:space="preserve"> be configured with</w:t>
      </w:r>
      <w:r w:rsidR="00586552">
        <w:rPr>
          <w:rFonts w:eastAsia="楷体_GB2312"/>
          <w:sz w:val="20"/>
          <w:lang w:eastAsia="zh-CN"/>
        </w:rPr>
        <w:t xml:space="preserve"> HARQ-ACK codebook </w:t>
      </w:r>
      <w:r w:rsidR="00C65106">
        <w:rPr>
          <w:rFonts w:eastAsia="楷体_GB2312"/>
          <w:sz w:val="20"/>
          <w:lang w:eastAsia="zh-CN"/>
        </w:rPr>
        <w:t xml:space="preserve">determination </w:t>
      </w:r>
      <w:r w:rsidR="00586552">
        <w:rPr>
          <w:rFonts w:eastAsia="楷体_GB2312"/>
          <w:sz w:val="20"/>
          <w:lang w:eastAsia="zh-CN"/>
        </w:rPr>
        <w:t xml:space="preserve">in sub-slot level. Then, for a UE supporting eMBB </w:t>
      </w:r>
      <w:r w:rsidR="00454BF1">
        <w:rPr>
          <w:rFonts w:eastAsia="楷体_GB2312"/>
          <w:sz w:val="20"/>
          <w:lang w:eastAsia="zh-CN"/>
        </w:rPr>
        <w:t xml:space="preserve">and URLLC </w:t>
      </w:r>
      <w:r w:rsidR="00AE7BE1">
        <w:rPr>
          <w:rFonts w:eastAsia="楷体_GB2312" w:hint="eastAsia"/>
          <w:sz w:val="20"/>
          <w:lang w:eastAsia="zh-CN"/>
        </w:rPr>
        <w:t xml:space="preserve">services </w:t>
      </w:r>
      <w:r w:rsidR="00454BF1">
        <w:rPr>
          <w:rFonts w:eastAsia="楷体_GB2312"/>
          <w:sz w:val="20"/>
          <w:lang w:eastAsia="zh-CN"/>
        </w:rPr>
        <w:t xml:space="preserve">simultaneously, </w:t>
      </w:r>
      <w:r w:rsidR="006D026C">
        <w:rPr>
          <w:rFonts w:eastAsia="楷体_GB2312"/>
          <w:sz w:val="20"/>
          <w:lang w:eastAsia="zh-CN"/>
        </w:rPr>
        <w:t>t</w:t>
      </w:r>
      <w:r w:rsidR="006D026C" w:rsidRPr="006D026C">
        <w:rPr>
          <w:rFonts w:eastAsia="楷体_GB2312"/>
          <w:sz w:val="20"/>
          <w:lang w:eastAsia="zh-CN"/>
        </w:rPr>
        <w:t>here is no doubt that</w:t>
      </w:r>
      <w:r w:rsidR="006D026C">
        <w:rPr>
          <w:rFonts w:eastAsia="楷体_GB2312"/>
          <w:sz w:val="20"/>
          <w:lang w:eastAsia="zh-CN"/>
        </w:rPr>
        <w:t xml:space="preserve"> the UE </w:t>
      </w:r>
      <w:r w:rsidR="00454BF1">
        <w:rPr>
          <w:rFonts w:eastAsia="楷体_GB2312"/>
          <w:sz w:val="20"/>
          <w:lang w:eastAsia="zh-CN"/>
        </w:rPr>
        <w:t xml:space="preserve">can </w:t>
      </w:r>
      <w:r w:rsidR="006D026C">
        <w:rPr>
          <w:rFonts w:eastAsia="楷体_GB2312"/>
          <w:sz w:val="20"/>
          <w:lang w:eastAsia="zh-CN"/>
        </w:rPr>
        <w:t>c</w:t>
      </w:r>
      <w:r w:rsidR="00454BF1">
        <w:rPr>
          <w:rFonts w:eastAsia="楷体_GB2312"/>
          <w:sz w:val="20"/>
          <w:lang w:eastAsia="zh-CN"/>
        </w:rPr>
        <w:t>onstruct</w:t>
      </w:r>
      <w:r w:rsidR="006D026C">
        <w:rPr>
          <w:rFonts w:eastAsia="楷体_GB2312"/>
          <w:sz w:val="20"/>
          <w:lang w:eastAsia="zh-CN"/>
        </w:rPr>
        <w:t xml:space="preserve"> HARQ-ACK codebook per sub-slot</w:t>
      </w:r>
      <w:r w:rsidR="004636DE">
        <w:rPr>
          <w:rFonts w:eastAsia="楷体_GB2312" w:hint="eastAsia"/>
          <w:sz w:val="20"/>
          <w:lang w:eastAsia="zh-CN"/>
        </w:rPr>
        <w:t xml:space="preserve">, considering the HARQ-ACK for both eMBB and URLLC services. As another alternative, UE may construct the eMBB HARQ-ACK codebook in slot granularity as in Rel-15 while </w:t>
      </w:r>
      <w:r w:rsidR="00D039F8">
        <w:rPr>
          <w:rFonts w:eastAsia="楷体_GB2312"/>
          <w:sz w:val="20"/>
          <w:lang w:eastAsia="zh-CN"/>
        </w:rPr>
        <w:t>in</w:t>
      </w:r>
      <w:r w:rsidR="00D039F8">
        <w:rPr>
          <w:rFonts w:eastAsia="楷体_GB2312" w:hint="eastAsia"/>
          <w:sz w:val="20"/>
          <w:lang w:eastAsia="zh-CN"/>
        </w:rPr>
        <w:t xml:space="preserve"> </w:t>
      </w:r>
      <w:r w:rsidR="004636DE">
        <w:rPr>
          <w:rFonts w:eastAsia="楷体_GB2312" w:hint="eastAsia"/>
          <w:sz w:val="20"/>
          <w:lang w:eastAsia="zh-CN"/>
        </w:rPr>
        <w:t xml:space="preserve">sub-slot granularity for URLLC related HARQ-ACKs. </w:t>
      </w:r>
      <w:r w:rsidR="00266423">
        <w:rPr>
          <w:rFonts w:eastAsia="楷体_GB2312" w:hint="eastAsia"/>
          <w:sz w:val="20"/>
          <w:lang w:eastAsia="zh-CN"/>
        </w:rPr>
        <w:t xml:space="preserve">Thus the following options should be discussed. </w:t>
      </w:r>
    </w:p>
    <w:p w14:paraId="2FFC36F2" w14:textId="2320E8CA" w:rsidR="006D026C" w:rsidRDefault="006D026C" w:rsidP="00E34CB9">
      <w:pPr>
        <w:spacing w:before="120"/>
        <w:jc w:val="both"/>
        <w:rPr>
          <w:rFonts w:eastAsia="楷体_GB2312"/>
          <w:sz w:val="20"/>
          <w:lang w:eastAsia="zh-CN"/>
        </w:rPr>
      </w:pPr>
      <w:r>
        <w:rPr>
          <w:rFonts w:eastAsia="楷体_GB2312"/>
          <w:sz w:val="20"/>
          <w:lang w:eastAsia="zh-CN"/>
        </w:rPr>
        <w:t xml:space="preserve">Option 1: </w:t>
      </w:r>
      <w:r w:rsidR="00266423">
        <w:rPr>
          <w:rFonts w:eastAsia="楷体_GB2312" w:hint="eastAsia"/>
          <w:sz w:val="20"/>
          <w:lang w:eastAsia="zh-CN"/>
        </w:rPr>
        <w:t>S</w:t>
      </w:r>
      <w:r>
        <w:rPr>
          <w:rFonts w:eastAsia="楷体_GB2312"/>
          <w:sz w:val="20"/>
          <w:lang w:eastAsia="zh-CN"/>
        </w:rPr>
        <w:t>ame granularity</w:t>
      </w:r>
      <w:r w:rsidR="00247C9F">
        <w:rPr>
          <w:rFonts w:eastAsia="楷体_GB2312"/>
          <w:sz w:val="20"/>
          <w:lang w:eastAsia="zh-CN"/>
        </w:rPr>
        <w:t xml:space="preserve"> is used for</w:t>
      </w:r>
      <w:r>
        <w:rPr>
          <w:rFonts w:eastAsia="楷体_GB2312"/>
          <w:sz w:val="20"/>
          <w:lang w:eastAsia="zh-CN"/>
        </w:rPr>
        <w:t xml:space="preserve"> URLLC</w:t>
      </w:r>
      <w:r w:rsidR="00247C9F">
        <w:rPr>
          <w:rFonts w:eastAsia="楷体_GB2312"/>
          <w:sz w:val="20"/>
          <w:lang w:eastAsia="zh-CN"/>
        </w:rPr>
        <w:t xml:space="preserve"> and eMBB</w:t>
      </w:r>
      <w:r w:rsidR="00266423">
        <w:rPr>
          <w:rFonts w:eastAsia="楷体_GB2312" w:hint="eastAsia"/>
          <w:sz w:val="20"/>
          <w:lang w:eastAsia="zh-CN"/>
        </w:rPr>
        <w:t xml:space="preserve"> HARQ-ACK determination</w:t>
      </w:r>
      <w:r w:rsidR="006E34D7">
        <w:rPr>
          <w:rFonts w:eastAsia="楷体_GB2312"/>
          <w:sz w:val="20"/>
          <w:lang w:eastAsia="zh-CN"/>
        </w:rPr>
        <w:t>, i.e., sub-slot level</w:t>
      </w:r>
    </w:p>
    <w:p w14:paraId="7F6EECB0" w14:textId="4A1E034D" w:rsidR="009627AD" w:rsidRDefault="006D026C" w:rsidP="00E34CB9">
      <w:pPr>
        <w:spacing w:before="120"/>
        <w:jc w:val="both"/>
        <w:rPr>
          <w:rFonts w:eastAsia="楷体_GB2312"/>
          <w:sz w:val="20"/>
          <w:lang w:eastAsia="zh-CN"/>
        </w:rPr>
      </w:pPr>
      <w:r>
        <w:rPr>
          <w:rFonts w:eastAsia="楷体_GB2312"/>
          <w:sz w:val="20"/>
          <w:lang w:eastAsia="zh-CN"/>
        </w:rPr>
        <w:t>Option 2</w:t>
      </w:r>
      <w:r w:rsidR="00247C9F">
        <w:rPr>
          <w:rFonts w:eastAsia="楷体_GB2312"/>
          <w:sz w:val="20"/>
          <w:lang w:eastAsia="zh-CN"/>
        </w:rPr>
        <w:t xml:space="preserve">: </w:t>
      </w:r>
      <w:r w:rsidR="00266423">
        <w:rPr>
          <w:rFonts w:eastAsia="楷体_GB2312" w:hint="eastAsia"/>
          <w:sz w:val="20"/>
          <w:lang w:eastAsia="zh-CN"/>
        </w:rPr>
        <w:t>D</w:t>
      </w:r>
      <w:r w:rsidR="00247C9F">
        <w:rPr>
          <w:rFonts w:eastAsia="楷体_GB2312"/>
          <w:sz w:val="20"/>
          <w:lang w:eastAsia="zh-CN"/>
        </w:rPr>
        <w:t xml:space="preserve">ifferent granularities can be used for URLLC and </w:t>
      </w:r>
      <w:r w:rsidR="006E34D7">
        <w:rPr>
          <w:rFonts w:eastAsia="楷体_GB2312"/>
          <w:sz w:val="20"/>
          <w:lang w:eastAsia="zh-CN"/>
        </w:rPr>
        <w:t>eMBB</w:t>
      </w:r>
      <w:r w:rsidR="00266423">
        <w:rPr>
          <w:rFonts w:eastAsia="楷体_GB2312" w:hint="eastAsia"/>
          <w:sz w:val="20"/>
          <w:lang w:eastAsia="zh-CN"/>
        </w:rPr>
        <w:t xml:space="preserve"> HARQ-ACK determination</w:t>
      </w:r>
      <w:r w:rsidR="006E34D7">
        <w:rPr>
          <w:rFonts w:eastAsia="楷体_GB2312"/>
          <w:sz w:val="20"/>
          <w:lang w:eastAsia="zh-CN"/>
        </w:rPr>
        <w:t xml:space="preserve">, i.e., slot level for eMBB </w:t>
      </w:r>
      <w:r w:rsidR="000A4296">
        <w:rPr>
          <w:rFonts w:eastAsia="楷体_GB2312"/>
          <w:sz w:val="20"/>
          <w:lang w:eastAsia="zh-CN"/>
        </w:rPr>
        <w:t>and</w:t>
      </w:r>
      <w:r w:rsidR="000A4296">
        <w:rPr>
          <w:rFonts w:eastAsia="楷体_GB2312" w:hint="eastAsia"/>
          <w:sz w:val="20"/>
          <w:lang w:eastAsia="zh-CN"/>
        </w:rPr>
        <w:t xml:space="preserve"> </w:t>
      </w:r>
      <w:r w:rsidR="006E34D7">
        <w:rPr>
          <w:rFonts w:eastAsia="楷体_GB2312"/>
          <w:sz w:val="20"/>
          <w:lang w:eastAsia="zh-CN"/>
        </w:rPr>
        <w:t>sub-slot level for URLLC</w:t>
      </w:r>
    </w:p>
    <w:p w14:paraId="05C380E4" w14:textId="017C8C87" w:rsidR="00247C9F" w:rsidRDefault="00F90506" w:rsidP="00E34CB9">
      <w:pPr>
        <w:spacing w:before="120"/>
        <w:jc w:val="both"/>
        <w:rPr>
          <w:rFonts w:eastAsia="楷体_GB2312"/>
          <w:sz w:val="20"/>
          <w:lang w:eastAsia="zh-CN"/>
        </w:rPr>
      </w:pPr>
      <w:r>
        <w:rPr>
          <w:rFonts w:eastAsia="楷体_GB2312"/>
          <w:sz w:val="20"/>
          <w:lang w:eastAsia="zh-CN"/>
        </w:rPr>
        <w:t>F</w:t>
      </w:r>
      <w:r w:rsidR="00247C9F">
        <w:rPr>
          <w:rFonts w:eastAsia="楷体_GB2312"/>
          <w:sz w:val="20"/>
          <w:lang w:eastAsia="zh-CN"/>
        </w:rPr>
        <w:t xml:space="preserve">or option 1, UE has </w:t>
      </w:r>
      <w:r w:rsidR="002D5A93">
        <w:rPr>
          <w:rFonts w:eastAsia="楷体_GB2312" w:hint="eastAsia"/>
          <w:sz w:val="20"/>
          <w:lang w:eastAsia="zh-CN"/>
        </w:rPr>
        <w:t>consistent</w:t>
      </w:r>
      <w:r w:rsidR="00247C9F">
        <w:rPr>
          <w:rFonts w:eastAsia="楷体_GB2312"/>
          <w:sz w:val="20"/>
          <w:lang w:eastAsia="zh-CN"/>
        </w:rPr>
        <w:t xml:space="preserve"> behavior for eMBB and URLLC, and the overlapping between different PUCCHs for </w:t>
      </w:r>
      <w:r w:rsidR="006D4D96">
        <w:rPr>
          <w:rFonts w:eastAsia="楷体_GB2312" w:hint="eastAsia"/>
          <w:sz w:val="20"/>
          <w:lang w:eastAsia="zh-CN"/>
        </w:rPr>
        <w:t xml:space="preserve">eMBB and URLLC </w:t>
      </w:r>
      <w:r w:rsidR="00247C9F">
        <w:rPr>
          <w:rFonts w:eastAsia="楷体_GB2312"/>
          <w:sz w:val="20"/>
          <w:lang w:eastAsia="zh-CN"/>
        </w:rPr>
        <w:t xml:space="preserve">HARQ-ACK codebooks </w:t>
      </w:r>
      <w:r w:rsidR="005973FF">
        <w:rPr>
          <w:rFonts w:eastAsia="楷体_GB2312"/>
          <w:sz w:val="20"/>
          <w:lang w:eastAsia="zh-CN"/>
        </w:rPr>
        <w:t>will be restricted</w:t>
      </w:r>
      <w:r w:rsidR="00247C9F">
        <w:rPr>
          <w:rFonts w:eastAsia="楷体_GB2312"/>
          <w:sz w:val="20"/>
          <w:lang w:eastAsia="zh-CN"/>
        </w:rPr>
        <w:t xml:space="preserve"> in one sub-slot</w:t>
      </w:r>
      <w:r w:rsidR="005973FF">
        <w:rPr>
          <w:rFonts w:eastAsia="楷体_GB2312"/>
          <w:sz w:val="20"/>
          <w:lang w:eastAsia="zh-CN"/>
        </w:rPr>
        <w:t xml:space="preserve">, </w:t>
      </w:r>
      <w:r w:rsidR="00454BF1">
        <w:rPr>
          <w:rFonts w:eastAsia="楷体_GB2312"/>
          <w:sz w:val="20"/>
          <w:lang w:eastAsia="zh-CN"/>
        </w:rPr>
        <w:t xml:space="preserve">thus </w:t>
      </w:r>
      <w:r w:rsidR="005973FF">
        <w:rPr>
          <w:rFonts w:eastAsia="楷体_GB2312"/>
          <w:sz w:val="20"/>
          <w:lang w:eastAsia="zh-CN"/>
        </w:rPr>
        <w:t>it is easier to resolve the overlapping between different HARQ-ACK codebook</w:t>
      </w:r>
      <w:r w:rsidR="00EA3DFB">
        <w:rPr>
          <w:rFonts w:eastAsia="楷体_GB2312" w:hint="eastAsia"/>
          <w:sz w:val="20"/>
          <w:lang w:eastAsia="zh-CN"/>
        </w:rPr>
        <w:t>s</w:t>
      </w:r>
      <w:r w:rsidR="003D0E55">
        <w:rPr>
          <w:rFonts w:eastAsia="楷体_GB2312" w:hint="eastAsia"/>
          <w:sz w:val="20"/>
          <w:lang w:eastAsia="zh-CN"/>
        </w:rPr>
        <w:t>.</w:t>
      </w:r>
      <w:r w:rsidR="00460AC6">
        <w:rPr>
          <w:rFonts w:eastAsia="楷体_GB2312" w:hint="eastAsia"/>
          <w:sz w:val="20"/>
          <w:lang w:eastAsia="zh-CN"/>
        </w:rPr>
        <w:t xml:space="preserve"> </w:t>
      </w:r>
      <w:r w:rsidR="003D0E55">
        <w:rPr>
          <w:rFonts w:eastAsia="楷体_GB2312" w:hint="eastAsia"/>
          <w:sz w:val="20"/>
          <w:lang w:eastAsia="zh-CN"/>
        </w:rPr>
        <w:t>F</w:t>
      </w:r>
      <w:r w:rsidR="005973FF">
        <w:rPr>
          <w:rFonts w:eastAsia="楷体_GB2312"/>
          <w:sz w:val="20"/>
          <w:lang w:eastAsia="zh-CN"/>
        </w:rPr>
        <w:t>or example, dropping eMBB HARQ-ACK or multiplexing different HARQ-ACK codebooks into one PUCCH</w:t>
      </w:r>
      <w:r w:rsidR="0020249B">
        <w:rPr>
          <w:rFonts w:eastAsia="楷体_GB2312" w:hint="eastAsia"/>
          <w:sz w:val="20"/>
          <w:lang w:eastAsia="zh-CN"/>
        </w:rPr>
        <w:t xml:space="preserve"> if the impact to URLLC UCI reliability is limited</w:t>
      </w:r>
      <w:r w:rsidR="005973FF">
        <w:rPr>
          <w:rFonts w:eastAsia="楷体_GB2312"/>
          <w:sz w:val="20"/>
          <w:lang w:eastAsia="zh-CN"/>
        </w:rPr>
        <w:t xml:space="preserve">. </w:t>
      </w:r>
      <w:r w:rsidR="00D673E1">
        <w:rPr>
          <w:rFonts w:eastAsia="楷体_GB2312"/>
          <w:sz w:val="20"/>
          <w:lang w:eastAsia="zh-CN"/>
        </w:rPr>
        <w:t>More, it can be further considered to</w:t>
      </w:r>
      <w:r w:rsidR="00B95B66">
        <w:rPr>
          <w:rFonts w:eastAsia="楷体_GB2312"/>
          <w:sz w:val="20"/>
          <w:lang w:eastAsia="zh-CN"/>
        </w:rPr>
        <w:t xml:space="preserve"> construct only HARQ-ACK codebook in each sub-slot regard</w:t>
      </w:r>
      <w:r w:rsidR="006E34D7">
        <w:rPr>
          <w:rFonts w:eastAsia="楷体_GB2312"/>
          <w:sz w:val="20"/>
          <w:lang w:eastAsia="zh-CN"/>
        </w:rPr>
        <w:t xml:space="preserve">less </w:t>
      </w:r>
      <w:r w:rsidR="006753BC">
        <w:rPr>
          <w:rFonts w:eastAsia="楷体_GB2312"/>
          <w:sz w:val="20"/>
          <w:lang w:eastAsia="zh-CN"/>
        </w:rPr>
        <w:t>of s</w:t>
      </w:r>
      <w:r w:rsidR="006E34D7">
        <w:rPr>
          <w:rFonts w:eastAsia="楷体_GB2312"/>
          <w:sz w:val="20"/>
          <w:lang w:eastAsia="zh-CN"/>
        </w:rPr>
        <w:t>ame or different service types.</w:t>
      </w:r>
      <w:r w:rsidR="003D0E55">
        <w:rPr>
          <w:rFonts w:eastAsia="楷体_GB2312" w:hint="eastAsia"/>
          <w:sz w:val="20"/>
          <w:lang w:eastAsia="zh-CN"/>
        </w:rPr>
        <w:t xml:space="preserve"> The Rel-15 specification can be largely reused.</w:t>
      </w:r>
    </w:p>
    <w:p w14:paraId="55D7B062" w14:textId="69077F37" w:rsidR="00D64F4B" w:rsidRDefault="006E34D7" w:rsidP="00E34CB9">
      <w:pPr>
        <w:spacing w:before="120"/>
        <w:jc w:val="both"/>
        <w:rPr>
          <w:rFonts w:eastAsia="楷体_GB2312"/>
          <w:sz w:val="20"/>
          <w:lang w:eastAsia="zh-CN"/>
        </w:rPr>
      </w:pPr>
      <w:r>
        <w:rPr>
          <w:rFonts w:eastAsia="楷体_GB2312"/>
          <w:sz w:val="20"/>
          <w:lang w:eastAsia="zh-CN"/>
        </w:rPr>
        <w:t>For option 2,</w:t>
      </w:r>
      <w:r w:rsidR="008C0577">
        <w:rPr>
          <w:rFonts w:eastAsia="楷体_GB2312"/>
          <w:sz w:val="20"/>
          <w:lang w:eastAsia="zh-CN"/>
        </w:rPr>
        <w:t xml:space="preserve"> a</w:t>
      </w:r>
      <w:r w:rsidR="009627AD">
        <w:rPr>
          <w:rFonts w:eastAsia="楷体_GB2312"/>
          <w:sz w:val="20"/>
          <w:lang w:eastAsia="zh-CN"/>
        </w:rPr>
        <w:t xml:space="preserve"> </w:t>
      </w:r>
      <w:r w:rsidR="007E4028">
        <w:rPr>
          <w:rFonts w:eastAsia="楷体_GB2312"/>
          <w:sz w:val="20"/>
          <w:lang w:eastAsia="zh-CN"/>
        </w:rPr>
        <w:t xml:space="preserve">UE </w:t>
      </w:r>
      <w:r>
        <w:rPr>
          <w:rFonts w:eastAsia="楷体_GB2312"/>
          <w:sz w:val="20"/>
          <w:lang w:eastAsia="zh-CN"/>
        </w:rPr>
        <w:t xml:space="preserve">can </w:t>
      </w:r>
      <w:r w:rsidR="007E4028" w:rsidRPr="007E4028">
        <w:rPr>
          <w:rFonts w:eastAsia="楷体_GB2312"/>
          <w:sz w:val="20"/>
          <w:lang w:eastAsia="zh-CN"/>
        </w:rPr>
        <w:t>construct</w:t>
      </w:r>
      <w:r w:rsidR="007E4028">
        <w:rPr>
          <w:rFonts w:eastAsia="楷体_GB2312"/>
          <w:sz w:val="20"/>
          <w:lang w:eastAsia="zh-CN"/>
        </w:rPr>
        <w:t xml:space="preserve"> HARQ-ACK codebook </w:t>
      </w:r>
      <w:r>
        <w:rPr>
          <w:rFonts w:eastAsia="楷体_GB2312"/>
          <w:sz w:val="20"/>
          <w:lang w:eastAsia="zh-CN"/>
        </w:rPr>
        <w:t xml:space="preserve">for URLLC </w:t>
      </w:r>
      <w:r w:rsidR="007E4028">
        <w:rPr>
          <w:rFonts w:eastAsia="楷体_GB2312"/>
          <w:sz w:val="20"/>
          <w:lang w:eastAsia="zh-CN"/>
        </w:rPr>
        <w:t xml:space="preserve">in sub-slot </w:t>
      </w:r>
      <w:r w:rsidR="00D673E1">
        <w:rPr>
          <w:rFonts w:eastAsia="楷体_GB2312"/>
          <w:sz w:val="20"/>
          <w:lang w:eastAsia="zh-CN"/>
        </w:rPr>
        <w:t>level,</w:t>
      </w:r>
      <w:r w:rsidR="007E4028">
        <w:rPr>
          <w:rFonts w:eastAsia="楷体_GB2312"/>
          <w:sz w:val="20"/>
          <w:lang w:eastAsia="zh-CN"/>
        </w:rPr>
        <w:t xml:space="preserve"> </w:t>
      </w:r>
      <w:r>
        <w:rPr>
          <w:rFonts w:eastAsia="楷体_GB2312"/>
          <w:sz w:val="20"/>
          <w:lang w:eastAsia="zh-CN"/>
        </w:rPr>
        <w:t>while</w:t>
      </w:r>
      <w:r w:rsidR="007E4028">
        <w:rPr>
          <w:rFonts w:eastAsia="楷体_GB2312"/>
          <w:sz w:val="20"/>
          <w:lang w:eastAsia="zh-CN"/>
        </w:rPr>
        <w:t xml:space="preserve"> in slot-level as that </w:t>
      </w:r>
      <w:r w:rsidR="008C25FD">
        <w:rPr>
          <w:rFonts w:eastAsia="楷体_GB2312"/>
          <w:sz w:val="20"/>
          <w:lang w:eastAsia="zh-CN"/>
        </w:rPr>
        <w:t>of</w:t>
      </w:r>
      <w:r w:rsidR="007E4028">
        <w:rPr>
          <w:rFonts w:eastAsia="楷体_GB2312"/>
          <w:sz w:val="20"/>
          <w:lang w:eastAsia="zh-CN"/>
        </w:rPr>
        <w:t xml:space="preserve"> R</w:t>
      </w:r>
      <w:r w:rsidR="00643697">
        <w:rPr>
          <w:rFonts w:eastAsia="楷体_GB2312" w:hint="eastAsia"/>
          <w:sz w:val="20"/>
          <w:lang w:eastAsia="zh-CN"/>
        </w:rPr>
        <w:t>el-</w:t>
      </w:r>
      <w:r w:rsidR="007E4028">
        <w:rPr>
          <w:rFonts w:eastAsia="楷体_GB2312"/>
          <w:sz w:val="20"/>
          <w:lang w:eastAsia="zh-CN"/>
        </w:rPr>
        <w:t>15</w:t>
      </w:r>
      <w:r>
        <w:rPr>
          <w:rFonts w:eastAsia="楷体_GB2312"/>
          <w:sz w:val="20"/>
          <w:lang w:eastAsia="zh-CN"/>
        </w:rPr>
        <w:t xml:space="preserve"> for eMBB</w:t>
      </w:r>
      <w:r w:rsidR="007E4028">
        <w:rPr>
          <w:rFonts w:eastAsia="楷体_GB2312"/>
          <w:sz w:val="20"/>
          <w:lang w:eastAsia="zh-CN"/>
        </w:rPr>
        <w:t>.</w:t>
      </w:r>
      <w:r>
        <w:rPr>
          <w:rFonts w:eastAsia="楷体_GB2312"/>
          <w:sz w:val="20"/>
          <w:lang w:eastAsia="zh-CN"/>
        </w:rPr>
        <w:t xml:space="preserve"> If so, it’s possible that one long PUCCH (for eMBB HARQ-ACK) overlaps with multiple short PUCCHs (for URLLC HARQ-ACK)</w:t>
      </w:r>
      <w:r w:rsidR="009C25C4">
        <w:rPr>
          <w:rFonts w:eastAsia="楷体_GB2312"/>
          <w:sz w:val="20"/>
          <w:lang w:eastAsia="zh-CN"/>
        </w:rPr>
        <w:t xml:space="preserve">, </w:t>
      </w:r>
      <w:r w:rsidR="00B511F7">
        <w:rPr>
          <w:rFonts w:eastAsia="楷体_GB2312"/>
          <w:sz w:val="20"/>
          <w:lang w:eastAsia="zh-CN"/>
        </w:rPr>
        <w:t>it will be</w:t>
      </w:r>
      <w:r w:rsidR="009C25C4">
        <w:rPr>
          <w:rFonts w:eastAsia="楷体_GB2312"/>
          <w:sz w:val="20"/>
          <w:lang w:eastAsia="zh-CN"/>
        </w:rPr>
        <w:t xml:space="preserve"> more complex </w:t>
      </w:r>
      <w:r w:rsidR="00B511F7">
        <w:rPr>
          <w:rFonts w:eastAsia="楷体_GB2312"/>
          <w:sz w:val="20"/>
          <w:lang w:eastAsia="zh-CN"/>
        </w:rPr>
        <w:t xml:space="preserve">to </w:t>
      </w:r>
      <w:r w:rsidR="00D673E1">
        <w:rPr>
          <w:rFonts w:eastAsia="楷体_GB2312"/>
          <w:sz w:val="20"/>
          <w:lang w:eastAsia="zh-CN"/>
        </w:rPr>
        <w:t>re</w:t>
      </w:r>
      <w:r w:rsidR="00B511F7">
        <w:rPr>
          <w:rFonts w:eastAsia="楷体_GB2312"/>
          <w:sz w:val="20"/>
          <w:lang w:eastAsia="zh-CN"/>
        </w:rPr>
        <w:t>solve such overlapping</w:t>
      </w:r>
      <w:r w:rsidR="00F90506">
        <w:rPr>
          <w:rFonts w:eastAsia="楷体_GB2312"/>
          <w:sz w:val="20"/>
          <w:lang w:eastAsia="zh-CN"/>
        </w:rPr>
        <w:t>.</w:t>
      </w:r>
      <w:r w:rsidR="00B511F7">
        <w:rPr>
          <w:rFonts w:eastAsia="楷体_GB2312"/>
          <w:sz w:val="20"/>
          <w:lang w:eastAsia="zh-CN"/>
        </w:rPr>
        <w:t xml:space="preserve"> </w:t>
      </w:r>
      <w:r w:rsidR="00F90506">
        <w:rPr>
          <w:rFonts w:eastAsia="楷体_GB2312"/>
          <w:sz w:val="20"/>
          <w:lang w:eastAsia="zh-CN"/>
        </w:rPr>
        <w:t xml:space="preserve">Moreover, </w:t>
      </w:r>
      <w:r w:rsidR="00AD05DC">
        <w:rPr>
          <w:rFonts w:eastAsia="楷体_GB2312" w:hint="eastAsia"/>
          <w:sz w:val="20"/>
          <w:lang w:eastAsia="zh-CN"/>
        </w:rPr>
        <w:t xml:space="preserve">assuming </w:t>
      </w:r>
      <w:r w:rsidR="006753BC">
        <w:rPr>
          <w:rFonts w:eastAsia="楷体_GB2312"/>
          <w:sz w:val="20"/>
          <w:lang w:eastAsia="zh-CN"/>
        </w:rPr>
        <w:t>a</w:t>
      </w:r>
      <w:r w:rsidR="006753BC">
        <w:rPr>
          <w:rFonts w:eastAsia="楷体_GB2312" w:hint="eastAsia"/>
          <w:sz w:val="20"/>
          <w:lang w:eastAsia="zh-CN"/>
        </w:rPr>
        <w:t xml:space="preserve"> </w:t>
      </w:r>
      <w:r w:rsidR="00AD05DC">
        <w:rPr>
          <w:rFonts w:eastAsia="楷体_GB2312" w:hint="eastAsia"/>
          <w:sz w:val="20"/>
          <w:lang w:eastAsia="zh-CN"/>
        </w:rPr>
        <w:t>UE transmitting of two parallel PUCCH</w:t>
      </w:r>
      <w:r w:rsidR="009B7AE5">
        <w:rPr>
          <w:rFonts w:eastAsia="楷体_GB2312" w:hint="eastAsia"/>
          <w:sz w:val="20"/>
          <w:lang w:eastAsia="zh-CN"/>
        </w:rPr>
        <w:t>s</w:t>
      </w:r>
      <w:r w:rsidR="00AD05DC">
        <w:rPr>
          <w:rFonts w:eastAsia="楷体_GB2312" w:hint="eastAsia"/>
          <w:sz w:val="20"/>
          <w:lang w:eastAsia="zh-CN"/>
        </w:rPr>
        <w:t xml:space="preserve"> is not allowed, </w:t>
      </w:r>
      <w:r w:rsidR="00B511F7">
        <w:rPr>
          <w:rFonts w:eastAsia="楷体_GB2312"/>
          <w:sz w:val="20"/>
          <w:lang w:eastAsia="zh-CN"/>
        </w:rPr>
        <w:t xml:space="preserve">the </w:t>
      </w:r>
      <w:r w:rsidR="00AD05DC">
        <w:rPr>
          <w:rFonts w:eastAsia="楷体_GB2312" w:hint="eastAsia"/>
          <w:sz w:val="20"/>
          <w:lang w:eastAsia="zh-CN"/>
        </w:rPr>
        <w:t xml:space="preserve">URLLC </w:t>
      </w:r>
      <w:r w:rsidR="00B511F7">
        <w:rPr>
          <w:rFonts w:eastAsia="楷体_GB2312"/>
          <w:sz w:val="20"/>
          <w:lang w:eastAsia="zh-CN"/>
        </w:rPr>
        <w:t xml:space="preserve">PUCCH may </w:t>
      </w:r>
      <w:r w:rsidR="00AD05DC">
        <w:rPr>
          <w:rFonts w:eastAsia="楷体_GB2312" w:hint="eastAsia"/>
          <w:sz w:val="20"/>
          <w:lang w:eastAsia="zh-CN"/>
        </w:rPr>
        <w:t>have to be transmitted</w:t>
      </w:r>
      <w:r w:rsidR="00B511F7">
        <w:rPr>
          <w:rFonts w:eastAsia="楷体_GB2312"/>
          <w:sz w:val="20"/>
          <w:lang w:eastAsia="zh-CN"/>
        </w:rPr>
        <w:t xml:space="preserve"> during the transmission of </w:t>
      </w:r>
      <w:r w:rsidR="00AD05DC">
        <w:rPr>
          <w:rFonts w:eastAsia="楷体_GB2312" w:hint="eastAsia"/>
          <w:sz w:val="20"/>
          <w:lang w:eastAsia="zh-CN"/>
        </w:rPr>
        <w:t>eMBB</w:t>
      </w:r>
      <w:r w:rsidR="00F90506">
        <w:rPr>
          <w:rFonts w:eastAsia="楷体_GB2312"/>
          <w:sz w:val="20"/>
          <w:lang w:eastAsia="zh-CN"/>
        </w:rPr>
        <w:t xml:space="preserve"> PUCCH, thus </w:t>
      </w:r>
      <w:r w:rsidR="006753BC">
        <w:rPr>
          <w:rFonts w:eastAsia="楷体_GB2312"/>
          <w:sz w:val="20"/>
          <w:lang w:eastAsia="zh-CN"/>
        </w:rPr>
        <w:t xml:space="preserve">the </w:t>
      </w:r>
      <w:r w:rsidR="00F90506">
        <w:rPr>
          <w:rFonts w:eastAsia="楷体_GB2312"/>
          <w:sz w:val="20"/>
          <w:lang w:eastAsia="zh-CN"/>
        </w:rPr>
        <w:t xml:space="preserve">UE has to stop the </w:t>
      </w:r>
      <w:r w:rsidR="00430599">
        <w:rPr>
          <w:rFonts w:eastAsia="楷体_GB2312" w:hint="eastAsia"/>
          <w:sz w:val="20"/>
          <w:lang w:eastAsia="zh-CN"/>
        </w:rPr>
        <w:t>eMBB</w:t>
      </w:r>
      <w:r w:rsidR="00F90506">
        <w:rPr>
          <w:rFonts w:eastAsia="楷体_GB2312"/>
          <w:sz w:val="20"/>
          <w:lang w:eastAsia="zh-CN"/>
        </w:rPr>
        <w:t xml:space="preserve"> PUCCH transmission before the </w:t>
      </w:r>
      <w:r w:rsidR="00810B44">
        <w:rPr>
          <w:rFonts w:eastAsia="楷体_GB2312" w:hint="eastAsia"/>
          <w:sz w:val="20"/>
          <w:lang w:eastAsia="zh-CN"/>
        </w:rPr>
        <w:t>URLLC</w:t>
      </w:r>
      <w:r w:rsidR="00F90506">
        <w:rPr>
          <w:rFonts w:eastAsia="楷体_GB2312"/>
          <w:sz w:val="20"/>
          <w:lang w:eastAsia="zh-CN"/>
        </w:rPr>
        <w:t xml:space="preserve"> PUCCH </w:t>
      </w:r>
      <w:r w:rsidR="006753BC">
        <w:rPr>
          <w:rFonts w:eastAsia="楷体_GB2312"/>
          <w:sz w:val="20"/>
          <w:lang w:eastAsia="zh-CN"/>
        </w:rPr>
        <w:t>starts</w:t>
      </w:r>
      <w:r w:rsidR="00F95AD1">
        <w:rPr>
          <w:rFonts w:eastAsia="楷体_GB2312"/>
          <w:sz w:val="20"/>
          <w:lang w:eastAsia="zh-CN"/>
        </w:rPr>
        <w:t xml:space="preserve">, or the UE punctures the </w:t>
      </w:r>
      <w:r w:rsidR="00DD5823">
        <w:rPr>
          <w:rFonts w:eastAsia="楷体_GB2312" w:hint="eastAsia"/>
          <w:sz w:val="20"/>
          <w:lang w:eastAsia="zh-CN"/>
        </w:rPr>
        <w:t xml:space="preserve">eMBB </w:t>
      </w:r>
      <w:r w:rsidR="00F95AD1">
        <w:rPr>
          <w:rFonts w:eastAsia="楷体_GB2312"/>
          <w:sz w:val="20"/>
          <w:lang w:eastAsia="zh-CN"/>
        </w:rPr>
        <w:t xml:space="preserve">PUCCH to transmit </w:t>
      </w:r>
      <w:r w:rsidR="00DD5823">
        <w:rPr>
          <w:rFonts w:eastAsia="楷体_GB2312" w:hint="eastAsia"/>
          <w:sz w:val="20"/>
          <w:lang w:eastAsia="zh-CN"/>
        </w:rPr>
        <w:t>URLLC</w:t>
      </w:r>
      <w:r w:rsidR="00F95AD1">
        <w:rPr>
          <w:rFonts w:eastAsia="楷体_GB2312"/>
          <w:sz w:val="20"/>
          <w:lang w:eastAsia="zh-CN"/>
        </w:rPr>
        <w:t xml:space="preserve"> PUCCH.</w:t>
      </w:r>
    </w:p>
    <w:p w14:paraId="76E58D7A" w14:textId="69282801" w:rsidR="00F90506" w:rsidRPr="00790575" w:rsidRDefault="00F90506" w:rsidP="00790575">
      <w:pPr>
        <w:pStyle w:val="a5"/>
        <w:jc w:val="both"/>
        <w:rPr>
          <w:rFonts w:eastAsia="宋体"/>
          <w:i/>
          <w:lang w:val="en-GB"/>
        </w:rPr>
      </w:pPr>
      <w:r w:rsidRPr="00790575">
        <w:rPr>
          <w:rFonts w:eastAsia="宋体"/>
          <w:i/>
          <w:lang w:val="en-GB"/>
        </w:rPr>
        <w:t xml:space="preserve">Proposal </w:t>
      </w:r>
      <w:r w:rsidR="005B49EC">
        <w:rPr>
          <w:rFonts w:eastAsia="宋体"/>
          <w:i/>
          <w:lang w:val="en-GB"/>
        </w:rPr>
        <w:t>7</w:t>
      </w:r>
      <w:r w:rsidRPr="00790575">
        <w:rPr>
          <w:rFonts w:eastAsia="宋体"/>
          <w:i/>
          <w:lang w:val="en-GB"/>
        </w:rPr>
        <w:t>: At least same time granularity for different HARQ-ACK codebooks construction can be supported</w:t>
      </w:r>
      <w:r w:rsidR="008C0577">
        <w:rPr>
          <w:rFonts w:eastAsia="宋体"/>
          <w:i/>
          <w:lang w:val="en-GB"/>
        </w:rPr>
        <w:t>.</w:t>
      </w:r>
    </w:p>
    <w:p w14:paraId="3FE8AAD4" w14:textId="7D2802EF" w:rsidR="00F90506" w:rsidRPr="00790575" w:rsidRDefault="00F90506" w:rsidP="00793A75">
      <w:pPr>
        <w:pStyle w:val="af3"/>
        <w:numPr>
          <w:ilvl w:val="0"/>
          <w:numId w:val="37"/>
        </w:numPr>
        <w:ind w:firstLineChars="0"/>
        <w:rPr>
          <w:b/>
          <w:bCs/>
          <w:i/>
          <w:sz w:val="20"/>
          <w:szCs w:val="20"/>
          <w:lang w:val="en-GB"/>
        </w:rPr>
      </w:pPr>
      <w:r w:rsidRPr="00790575">
        <w:rPr>
          <w:rFonts w:ascii="Times New Roman" w:hAnsi="Times New Roman" w:cs="Times New Roman"/>
          <w:b/>
          <w:bCs/>
          <w:i/>
          <w:sz w:val="20"/>
          <w:szCs w:val="20"/>
          <w:lang w:val="en-GB" w:eastAsia="en-US"/>
        </w:rPr>
        <w:t>FFS different time granularitie</w:t>
      </w:r>
      <w:r w:rsidR="008C0577" w:rsidRPr="00790575">
        <w:rPr>
          <w:rFonts w:ascii="Times New Roman" w:hAnsi="Times New Roman" w:cs="Times New Roman"/>
          <w:b/>
          <w:bCs/>
          <w:i/>
          <w:sz w:val="20"/>
          <w:szCs w:val="20"/>
          <w:lang w:val="en-GB" w:eastAsia="en-US"/>
        </w:rPr>
        <w:t>s.</w:t>
      </w:r>
    </w:p>
    <w:p w14:paraId="1399BDEA" w14:textId="4135249E" w:rsidR="008A2394" w:rsidRDefault="008A2394" w:rsidP="00E34CB9">
      <w:pPr>
        <w:spacing w:before="120"/>
        <w:jc w:val="both"/>
        <w:rPr>
          <w:rFonts w:eastAsia="楷体_GB2312"/>
          <w:sz w:val="20"/>
          <w:lang w:eastAsia="zh-CN"/>
        </w:rPr>
      </w:pPr>
      <w:r>
        <w:rPr>
          <w:rFonts w:eastAsia="楷体_GB2312"/>
          <w:sz w:val="20"/>
          <w:lang w:eastAsia="zh-CN"/>
        </w:rPr>
        <w:t>Another issue is how to handle the overlapping case between two PUCCHs carrying two different HARQ-ACK codebook</w:t>
      </w:r>
      <w:r w:rsidR="00333DE0">
        <w:rPr>
          <w:rFonts w:eastAsia="楷体_GB2312"/>
          <w:sz w:val="20"/>
          <w:lang w:eastAsia="zh-CN"/>
        </w:rPr>
        <w:t>s</w:t>
      </w:r>
      <w:r>
        <w:rPr>
          <w:rFonts w:eastAsia="楷体_GB2312"/>
          <w:sz w:val="20"/>
          <w:lang w:eastAsia="zh-CN"/>
        </w:rPr>
        <w:t>. Potential options are</w:t>
      </w:r>
    </w:p>
    <w:p w14:paraId="2ECA9C5D" w14:textId="2BD2A0BA" w:rsidR="00333DE0" w:rsidRDefault="008A2394" w:rsidP="00E34CB9">
      <w:pPr>
        <w:pStyle w:val="af3"/>
        <w:numPr>
          <w:ilvl w:val="0"/>
          <w:numId w:val="47"/>
        </w:numPr>
        <w:spacing w:before="120"/>
        <w:ind w:firstLineChars="0"/>
        <w:jc w:val="both"/>
        <w:rPr>
          <w:rFonts w:ascii="Times New Roman" w:eastAsia="楷体_GB2312" w:hAnsi="Times New Roman" w:cs="Times New Roman"/>
          <w:sz w:val="20"/>
        </w:rPr>
      </w:pPr>
      <w:r w:rsidRPr="00333DE0">
        <w:rPr>
          <w:rFonts w:ascii="Times New Roman" w:eastAsia="楷体_GB2312" w:hAnsi="Times New Roman" w:cs="Times New Roman"/>
          <w:sz w:val="20"/>
        </w:rPr>
        <w:t>Drop</w:t>
      </w:r>
      <w:r w:rsidR="00333DE0" w:rsidRPr="00333DE0">
        <w:rPr>
          <w:rFonts w:ascii="Times New Roman" w:eastAsia="楷体_GB2312" w:hAnsi="Times New Roman" w:cs="Times New Roman"/>
          <w:sz w:val="20"/>
        </w:rPr>
        <w:t>ping</w:t>
      </w:r>
      <w:r w:rsidR="00E34CB9">
        <w:rPr>
          <w:rFonts w:ascii="Times New Roman" w:eastAsia="楷体_GB2312" w:hAnsi="Times New Roman" w:cs="Times New Roman"/>
          <w:sz w:val="20"/>
        </w:rPr>
        <w:t xml:space="preserve"> one PUCCH based on</w:t>
      </w:r>
      <w:r w:rsidRPr="00333DE0">
        <w:rPr>
          <w:rFonts w:ascii="Times New Roman" w:eastAsia="楷体_GB2312" w:hAnsi="Times New Roman" w:cs="Times New Roman"/>
          <w:sz w:val="20"/>
        </w:rPr>
        <w:t xml:space="preserve"> predefined rule, such as HARQ-ACK for URLLC takes high priority over </w:t>
      </w:r>
      <w:r w:rsidR="00E34CB9">
        <w:rPr>
          <w:rFonts w:ascii="Times New Roman" w:eastAsia="楷体_GB2312" w:hAnsi="Times New Roman" w:cs="Times New Roman"/>
          <w:sz w:val="20"/>
        </w:rPr>
        <w:t xml:space="preserve">that for </w:t>
      </w:r>
      <w:r w:rsidRPr="00333DE0">
        <w:rPr>
          <w:rFonts w:ascii="Times New Roman" w:eastAsia="楷体_GB2312" w:hAnsi="Times New Roman" w:cs="Times New Roman"/>
          <w:sz w:val="20"/>
        </w:rPr>
        <w:t>eMBB</w:t>
      </w:r>
    </w:p>
    <w:p w14:paraId="51A24B34" w14:textId="24F5122F" w:rsidR="00333DE0" w:rsidRPr="00333DE0" w:rsidRDefault="00333DE0" w:rsidP="00E34CB9">
      <w:pPr>
        <w:pStyle w:val="af3"/>
        <w:numPr>
          <w:ilvl w:val="1"/>
          <w:numId w:val="47"/>
        </w:numPr>
        <w:spacing w:before="120"/>
        <w:ind w:firstLineChars="0"/>
        <w:jc w:val="both"/>
        <w:rPr>
          <w:rFonts w:ascii="Times New Roman" w:eastAsia="楷体_GB2312" w:hAnsi="Times New Roman" w:cs="Times New Roman"/>
          <w:sz w:val="20"/>
        </w:rPr>
      </w:pPr>
      <w:r>
        <w:rPr>
          <w:rFonts w:ascii="Times New Roman" w:eastAsia="楷体_GB2312" w:hAnsi="Times New Roman" w:cs="Times New Roman"/>
          <w:sz w:val="20"/>
        </w:rPr>
        <w:t xml:space="preserve">This option </w:t>
      </w:r>
      <w:r w:rsidR="008C0577">
        <w:rPr>
          <w:rFonts w:ascii="Times New Roman" w:eastAsia="楷体_GB2312" w:hAnsi="Times New Roman" w:cs="Times New Roman"/>
          <w:sz w:val="20"/>
        </w:rPr>
        <w:t xml:space="preserve">is simple and </w:t>
      </w:r>
      <w:r>
        <w:rPr>
          <w:rFonts w:ascii="Times New Roman" w:eastAsia="楷体_GB2312" w:hAnsi="Times New Roman" w:cs="Times New Roman"/>
          <w:sz w:val="20"/>
        </w:rPr>
        <w:t>can guarantee the transmission of URLLC HARQ-ACK, but has impact on eMBB transmission performance, which may result</w:t>
      </w:r>
      <w:r w:rsidR="008C25FD">
        <w:rPr>
          <w:rFonts w:ascii="Times New Roman" w:eastAsia="楷体_GB2312" w:hAnsi="Times New Roman" w:cs="Times New Roman"/>
          <w:sz w:val="20"/>
        </w:rPr>
        <w:t xml:space="preserve"> </w:t>
      </w:r>
      <w:r>
        <w:rPr>
          <w:rFonts w:ascii="Times New Roman" w:eastAsia="楷体_GB2312" w:hAnsi="Times New Roman" w:cs="Times New Roman"/>
          <w:sz w:val="20"/>
        </w:rPr>
        <w:t>in u</w:t>
      </w:r>
      <w:r w:rsidRPr="00333DE0">
        <w:rPr>
          <w:rFonts w:ascii="Times New Roman" w:eastAsia="楷体_GB2312" w:hAnsi="Times New Roman" w:cs="Times New Roman"/>
          <w:sz w:val="20"/>
        </w:rPr>
        <w:t xml:space="preserve">nnecessary </w:t>
      </w:r>
      <w:r>
        <w:rPr>
          <w:rFonts w:ascii="Times New Roman" w:eastAsia="楷体_GB2312" w:hAnsi="Times New Roman" w:cs="Times New Roman"/>
          <w:sz w:val="20"/>
        </w:rPr>
        <w:t xml:space="preserve">DL </w:t>
      </w:r>
      <w:r w:rsidRPr="00333DE0">
        <w:rPr>
          <w:rFonts w:ascii="Times New Roman" w:eastAsia="楷体_GB2312" w:hAnsi="Times New Roman" w:cs="Times New Roman"/>
          <w:sz w:val="20"/>
        </w:rPr>
        <w:t>retransmission</w:t>
      </w:r>
      <w:r>
        <w:rPr>
          <w:rFonts w:ascii="Times New Roman" w:eastAsia="楷体_GB2312" w:hAnsi="Times New Roman" w:cs="Times New Roman"/>
          <w:sz w:val="20"/>
        </w:rPr>
        <w:t>s.</w:t>
      </w:r>
    </w:p>
    <w:p w14:paraId="0AF9C685" w14:textId="5725868F" w:rsidR="008A2394" w:rsidRDefault="008A2394" w:rsidP="00E34CB9">
      <w:pPr>
        <w:pStyle w:val="af3"/>
        <w:numPr>
          <w:ilvl w:val="0"/>
          <w:numId w:val="47"/>
        </w:numPr>
        <w:spacing w:before="120"/>
        <w:ind w:firstLineChars="0"/>
        <w:jc w:val="both"/>
        <w:rPr>
          <w:rFonts w:ascii="Times New Roman" w:eastAsia="楷体_GB2312" w:hAnsi="Times New Roman" w:cs="Times New Roman"/>
          <w:sz w:val="20"/>
        </w:rPr>
      </w:pPr>
      <w:r w:rsidRPr="00333DE0">
        <w:rPr>
          <w:rFonts w:ascii="Times New Roman" w:eastAsia="楷体_GB2312" w:hAnsi="Times New Roman" w:cs="Times New Roman"/>
          <w:sz w:val="20"/>
        </w:rPr>
        <w:t xml:space="preserve">Puncturing </w:t>
      </w:r>
      <w:r w:rsidR="007453D7">
        <w:rPr>
          <w:rFonts w:ascii="Times New Roman" w:eastAsia="楷体_GB2312" w:hAnsi="Times New Roman" w:cs="Times New Roman" w:hint="eastAsia"/>
          <w:sz w:val="20"/>
        </w:rPr>
        <w:t xml:space="preserve">part of </w:t>
      </w:r>
      <w:r w:rsidRPr="00333DE0">
        <w:rPr>
          <w:rFonts w:ascii="Times New Roman" w:eastAsia="楷体_GB2312" w:hAnsi="Times New Roman" w:cs="Times New Roman"/>
          <w:sz w:val="20"/>
        </w:rPr>
        <w:t xml:space="preserve">PUCCH with </w:t>
      </w:r>
      <w:r w:rsidR="009627AD">
        <w:rPr>
          <w:rFonts w:ascii="Times New Roman" w:eastAsia="楷体_GB2312" w:hAnsi="Times New Roman" w:cs="Times New Roman"/>
          <w:sz w:val="20"/>
        </w:rPr>
        <w:t>lower priority</w:t>
      </w:r>
    </w:p>
    <w:p w14:paraId="7903EE00" w14:textId="7486A893" w:rsidR="009627AD" w:rsidRPr="00790575" w:rsidRDefault="00305FAC" w:rsidP="00DF5398">
      <w:pPr>
        <w:pStyle w:val="af3"/>
        <w:numPr>
          <w:ilvl w:val="1"/>
          <w:numId w:val="47"/>
        </w:numPr>
        <w:spacing w:before="120"/>
        <w:ind w:firstLineChars="0"/>
        <w:jc w:val="both"/>
        <w:rPr>
          <w:rFonts w:ascii="Times New Roman" w:eastAsia="楷体_GB2312" w:hAnsi="Times New Roman" w:cs="Times New Roman"/>
          <w:sz w:val="20"/>
        </w:rPr>
      </w:pPr>
      <w:r>
        <w:rPr>
          <w:rFonts w:ascii="Times New Roman" w:eastAsia="楷体_GB2312" w:hAnsi="Times New Roman" w:cs="Times New Roman"/>
          <w:sz w:val="20"/>
        </w:rPr>
        <w:t>If DMRS symbol is punctured, t</w:t>
      </w:r>
      <w:r w:rsidR="00E60658">
        <w:rPr>
          <w:rFonts w:ascii="Times New Roman" w:eastAsia="楷体_GB2312" w:hAnsi="Times New Roman" w:cs="Times New Roman"/>
          <w:sz w:val="20"/>
        </w:rPr>
        <w:t xml:space="preserve">he </w:t>
      </w:r>
      <w:r>
        <w:rPr>
          <w:rFonts w:ascii="Times New Roman" w:eastAsia="楷体_GB2312" w:hAnsi="Times New Roman" w:cs="Times New Roman"/>
          <w:sz w:val="20"/>
        </w:rPr>
        <w:t xml:space="preserve">PUCCH with </w:t>
      </w:r>
      <w:r w:rsidR="00DF5398" w:rsidRPr="00DF5398">
        <w:rPr>
          <w:rFonts w:ascii="Times New Roman" w:eastAsia="楷体_GB2312" w:hAnsi="Times New Roman" w:cs="Times New Roman"/>
          <w:sz w:val="20"/>
        </w:rPr>
        <w:t>lower priority</w:t>
      </w:r>
      <w:r>
        <w:rPr>
          <w:rFonts w:ascii="Times New Roman" w:eastAsia="楷体_GB2312" w:hAnsi="Times New Roman" w:cs="Times New Roman"/>
          <w:sz w:val="20"/>
        </w:rPr>
        <w:t xml:space="preserve"> won’</w:t>
      </w:r>
      <w:r w:rsidRPr="00305FAC">
        <w:rPr>
          <w:rFonts w:ascii="Times New Roman" w:eastAsia="楷体_GB2312" w:hAnsi="Times New Roman" w:cs="Times New Roman"/>
          <w:sz w:val="20"/>
        </w:rPr>
        <w:t>t be received correctly</w:t>
      </w:r>
      <w:r w:rsidR="00426649">
        <w:rPr>
          <w:rFonts w:ascii="Times New Roman" w:eastAsia="楷体_GB2312" w:hAnsi="Times New Roman" w:cs="Times New Roman"/>
          <w:sz w:val="20"/>
        </w:rPr>
        <w:t>.</w:t>
      </w:r>
      <w:r w:rsidR="0002147F">
        <w:rPr>
          <w:rFonts w:ascii="Times New Roman" w:eastAsia="楷体_GB2312" w:hAnsi="Times New Roman" w:cs="Times New Roman"/>
          <w:sz w:val="20"/>
        </w:rPr>
        <w:t xml:space="preserve"> Low priority UCI part can be punctured by high priority UCI. However, how to keep phase continuity and imbalanced power between two UCIs in a slot should be FFS.</w:t>
      </w:r>
    </w:p>
    <w:p w14:paraId="3DC3205C" w14:textId="17C79CD3" w:rsidR="008A2394" w:rsidRPr="0053057F" w:rsidRDefault="008A2394" w:rsidP="00E34CB9">
      <w:pPr>
        <w:pStyle w:val="af3"/>
        <w:numPr>
          <w:ilvl w:val="0"/>
          <w:numId w:val="47"/>
        </w:numPr>
        <w:spacing w:before="120"/>
        <w:ind w:firstLineChars="0"/>
        <w:jc w:val="both"/>
        <w:rPr>
          <w:rFonts w:ascii="Times New Roman" w:hAnsi="Times New Roman" w:cs="Times New Roman"/>
          <w:sz w:val="20"/>
        </w:rPr>
      </w:pPr>
      <w:r w:rsidRPr="00333DE0">
        <w:rPr>
          <w:rFonts w:ascii="Times New Roman" w:eastAsia="楷体_GB2312" w:hAnsi="Times New Roman" w:cs="Times New Roman"/>
          <w:sz w:val="20"/>
        </w:rPr>
        <w:t xml:space="preserve">Multiplexing </w:t>
      </w:r>
      <w:r w:rsidR="00333DE0">
        <w:rPr>
          <w:rFonts w:ascii="Times New Roman" w:eastAsia="楷体_GB2312" w:hAnsi="Times New Roman" w:cs="Times New Roman"/>
          <w:sz w:val="20"/>
        </w:rPr>
        <w:t>different HARQ-ACK codebook</w:t>
      </w:r>
      <w:r w:rsidR="0053057F">
        <w:rPr>
          <w:rFonts w:ascii="Times New Roman" w:eastAsia="楷体_GB2312" w:hAnsi="Times New Roman" w:cs="Times New Roman"/>
          <w:sz w:val="20"/>
        </w:rPr>
        <w:t>s</w:t>
      </w:r>
      <w:r w:rsidR="00333DE0">
        <w:rPr>
          <w:rFonts w:ascii="Times New Roman" w:eastAsia="楷体_GB2312" w:hAnsi="Times New Roman" w:cs="Times New Roman"/>
          <w:sz w:val="20"/>
        </w:rPr>
        <w:t xml:space="preserve"> into one PUCCH</w:t>
      </w:r>
    </w:p>
    <w:p w14:paraId="0848C714" w14:textId="709A7450" w:rsidR="009C25C4" w:rsidRPr="00790575" w:rsidRDefault="009C25C4" w:rsidP="00790575">
      <w:pPr>
        <w:pStyle w:val="af3"/>
        <w:numPr>
          <w:ilvl w:val="1"/>
          <w:numId w:val="47"/>
        </w:numPr>
        <w:ind w:firstLineChars="0"/>
        <w:jc w:val="both"/>
        <w:rPr>
          <w:rFonts w:ascii="Times New Roman" w:hAnsi="Times New Roman" w:cs="Times New Roman"/>
          <w:sz w:val="20"/>
        </w:rPr>
      </w:pPr>
      <w:r w:rsidRPr="009C25C4">
        <w:rPr>
          <w:rFonts w:ascii="Times New Roman" w:hAnsi="Times New Roman" w:cs="Times New Roman"/>
          <w:sz w:val="20"/>
        </w:rPr>
        <w:t xml:space="preserve">If different HARQ-ACK codebooks are constructed in different time granularities as discussed above, it seems to be hard to multiplex </w:t>
      </w:r>
      <w:r>
        <w:rPr>
          <w:rFonts w:ascii="Times New Roman" w:hAnsi="Times New Roman" w:cs="Times New Roman"/>
          <w:sz w:val="20"/>
        </w:rPr>
        <w:t>different HARQ-ACK codebooks into one PUCCH considering timeline and latency aspects.</w:t>
      </w:r>
    </w:p>
    <w:p w14:paraId="57ED34DF" w14:textId="318485E9" w:rsidR="0053057F" w:rsidRPr="0053057F" w:rsidRDefault="0053057F" w:rsidP="00E34CB9">
      <w:pPr>
        <w:pStyle w:val="af3"/>
        <w:numPr>
          <w:ilvl w:val="1"/>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When multiplexing scheme is adopted, so</w:t>
      </w:r>
      <w:r w:rsidR="00E34CB9">
        <w:rPr>
          <w:rFonts w:ascii="Times New Roman" w:eastAsia="楷体_GB2312" w:hAnsi="Times New Roman" w:cs="Times New Roman"/>
          <w:sz w:val="20"/>
        </w:rPr>
        <w:t>me issues have to be considered</w:t>
      </w:r>
      <w:r>
        <w:rPr>
          <w:rFonts w:ascii="Times New Roman" w:eastAsia="楷体_GB2312" w:hAnsi="Times New Roman" w:cs="Times New Roman"/>
          <w:sz w:val="20"/>
        </w:rPr>
        <w:t>, that is</w:t>
      </w:r>
    </w:p>
    <w:p w14:paraId="3F2A6C18" w14:textId="793B95BA" w:rsidR="005928FB" w:rsidRPr="005928FB" w:rsidRDefault="005928FB" w:rsidP="00E34CB9">
      <w:pPr>
        <w:pStyle w:val="af3"/>
        <w:numPr>
          <w:ilvl w:val="2"/>
          <w:numId w:val="47"/>
        </w:numPr>
        <w:spacing w:before="120"/>
        <w:ind w:firstLineChars="0"/>
        <w:jc w:val="both"/>
        <w:rPr>
          <w:rFonts w:ascii="Times New Roman" w:hAnsi="Times New Roman" w:cs="Times New Roman"/>
          <w:sz w:val="20"/>
        </w:rPr>
      </w:pPr>
      <w:r>
        <w:rPr>
          <w:rFonts w:ascii="Times New Roman" w:hAnsi="Times New Roman" w:cs="Times New Roman"/>
          <w:sz w:val="20"/>
        </w:rPr>
        <w:t>Multiplexing timeline</w:t>
      </w:r>
      <w:r w:rsidR="00E34CB9">
        <w:rPr>
          <w:rFonts w:ascii="Times New Roman" w:hAnsi="Times New Roman" w:cs="Times New Roman"/>
          <w:sz w:val="20"/>
        </w:rPr>
        <w:t>.</w:t>
      </w:r>
      <w:r>
        <w:rPr>
          <w:rFonts w:ascii="Times New Roman" w:hAnsi="Times New Roman" w:cs="Times New Roman"/>
          <w:sz w:val="20"/>
        </w:rPr>
        <w:t xml:space="preserve"> Multiplexing timeline for PUCCH and PUCCH/PUSCH discussed in NR R</w:t>
      </w:r>
      <w:r w:rsidR="007874FA">
        <w:rPr>
          <w:rFonts w:ascii="Times New Roman" w:hAnsi="Times New Roman" w:cs="Times New Roman" w:hint="eastAsia"/>
          <w:sz w:val="20"/>
        </w:rPr>
        <w:t>el-</w:t>
      </w:r>
      <w:r>
        <w:rPr>
          <w:rFonts w:ascii="Times New Roman" w:hAnsi="Times New Roman" w:cs="Times New Roman"/>
          <w:sz w:val="20"/>
        </w:rPr>
        <w:t>15 can be a starting point.</w:t>
      </w:r>
      <w:r w:rsidR="00E34CB9">
        <w:rPr>
          <w:rFonts w:ascii="Times New Roman" w:hAnsi="Times New Roman" w:cs="Times New Roman"/>
          <w:sz w:val="20"/>
        </w:rPr>
        <w:t xml:space="preserve"> Meanwhile, the latency requirement for URLLC should be taken into consideration.</w:t>
      </w:r>
    </w:p>
    <w:p w14:paraId="6CC922E1" w14:textId="3A70C54A" w:rsidR="0053057F" w:rsidRPr="0053057F" w:rsidRDefault="0053057F" w:rsidP="00E34CB9">
      <w:pPr>
        <w:pStyle w:val="af3"/>
        <w:numPr>
          <w:ilvl w:val="2"/>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 xml:space="preserve">PUCCH resource determination, if URLLC and eMBB have separate PUCCH resource set configurations, which PUCCH resource set configuration is used needs to be considered </w:t>
      </w:r>
      <w:r w:rsidR="002C6583">
        <w:rPr>
          <w:rFonts w:ascii="Times New Roman" w:eastAsia="楷体_GB2312" w:hAnsi="Times New Roman" w:cs="Times New Roman" w:hint="eastAsia"/>
          <w:sz w:val="20"/>
        </w:rPr>
        <w:t>further</w:t>
      </w:r>
      <w:r>
        <w:rPr>
          <w:rFonts w:ascii="Times New Roman" w:eastAsia="楷体_GB2312" w:hAnsi="Times New Roman" w:cs="Times New Roman"/>
          <w:sz w:val="20"/>
        </w:rPr>
        <w:t>.</w:t>
      </w:r>
    </w:p>
    <w:p w14:paraId="2F4ED30A" w14:textId="43A41E7D" w:rsidR="00E52325" w:rsidRPr="000B3434" w:rsidRDefault="00B12AF6" w:rsidP="008A082C">
      <w:pPr>
        <w:pStyle w:val="af3"/>
        <w:numPr>
          <w:ilvl w:val="2"/>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 xml:space="preserve">Encoding </w:t>
      </w:r>
      <w:r w:rsidR="00FA5C41">
        <w:rPr>
          <w:rFonts w:ascii="Times New Roman" w:eastAsia="楷体_GB2312" w:hAnsi="Times New Roman" w:cs="Times New Roman" w:hint="eastAsia"/>
          <w:sz w:val="20"/>
        </w:rPr>
        <w:t>of</w:t>
      </w:r>
      <w:r w:rsidR="008C00DD">
        <w:rPr>
          <w:rFonts w:ascii="Times New Roman" w:eastAsia="楷体_GB2312" w:hAnsi="Times New Roman" w:cs="Times New Roman" w:hint="eastAsia"/>
          <w:sz w:val="20"/>
        </w:rPr>
        <w:t xml:space="preserve"> the</w:t>
      </w:r>
      <w:r w:rsidR="0053057F">
        <w:rPr>
          <w:rFonts w:ascii="Times New Roman" w:eastAsia="楷体_GB2312" w:hAnsi="Times New Roman" w:cs="Times New Roman"/>
          <w:sz w:val="20"/>
        </w:rPr>
        <w:t xml:space="preserve"> different HARQ-ACK codebooks. Since </w:t>
      </w:r>
      <w:r>
        <w:rPr>
          <w:rFonts w:ascii="Times New Roman" w:eastAsia="楷体_GB2312" w:hAnsi="Times New Roman" w:cs="Times New Roman"/>
          <w:sz w:val="20"/>
        </w:rPr>
        <w:t>URLLC has high reliability requirement while eMBB does not, if URLLC HARQ-ACK and eMBB HARQ-ACK</w:t>
      </w:r>
      <w:r w:rsidR="000B3434">
        <w:rPr>
          <w:rFonts w:ascii="Times New Roman" w:eastAsia="楷体_GB2312" w:hAnsi="Times New Roman" w:cs="Times New Roman"/>
          <w:sz w:val="20"/>
        </w:rPr>
        <w:t xml:space="preserve"> are multiplexed into one PUCCH</w:t>
      </w:r>
      <w:r w:rsidR="008C25FD">
        <w:rPr>
          <w:rFonts w:ascii="Times New Roman" w:eastAsia="楷体_GB2312" w:hAnsi="Times New Roman" w:cs="Times New Roman"/>
          <w:sz w:val="20"/>
        </w:rPr>
        <w:t xml:space="preserve">, if </w:t>
      </w:r>
      <w:r w:rsidR="00E52325">
        <w:rPr>
          <w:rFonts w:ascii="Times New Roman" w:eastAsia="楷体_GB2312" w:hAnsi="Times New Roman" w:cs="Times New Roman"/>
          <w:sz w:val="20"/>
        </w:rPr>
        <w:t xml:space="preserve">they </w:t>
      </w:r>
      <w:r w:rsidRPr="00E52325">
        <w:rPr>
          <w:rFonts w:ascii="Times New Roman" w:eastAsia="楷体_GB2312" w:hAnsi="Times New Roman" w:cs="Times New Roman"/>
          <w:sz w:val="20"/>
        </w:rPr>
        <w:t xml:space="preserve">are encoded </w:t>
      </w:r>
      <w:r w:rsidR="005928FB" w:rsidRPr="00E52325">
        <w:rPr>
          <w:rFonts w:ascii="Times New Roman" w:eastAsia="楷体_GB2312" w:hAnsi="Times New Roman" w:cs="Times New Roman"/>
          <w:sz w:val="20"/>
        </w:rPr>
        <w:t>together</w:t>
      </w:r>
      <w:r w:rsidR="00E52325">
        <w:rPr>
          <w:rFonts w:ascii="Times New Roman" w:eastAsia="楷体_GB2312" w:hAnsi="Times New Roman" w:cs="Times New Roman"/>
          <w:sz w:val="20"/>
        </w:rPr>
        <w:t>, low</w:t>
      </w:r>
      <w:r w:rsidR="008A082C">
        <w:rPr>
          <w:rFonts w:ascii="Times New Roman" w:eastAsia="楷体_GB2312" w:hAnsi="Times New Roman" w:cs="Times New Roman"/>
          <w:sz w:val="20"/>
        </w:rPr>
        <w:t>er</w:t>
      </w:r>
      <w:r w:rsidR="00E52325">
        <w:rPr>
          <w:rFonts w:ascii="Times New Roman" w:eastAsia="楷体_GB2312" w:hAnsi="Times New Roman" w:cs="Times New Roman"/>
          <w:sz w:val="20"/>
        </w:rPr>
        <w:t xml:space="preserve"> code rate </w:t>
      </w:r>
      <w:r w:rsidR="00DF5398">
        <w:rPr>
          <w:rFonts w:ascii="Times New Roman" w:eastAsia="楷体_GB2312" w:hAnsi="Times New Roman" w:cs="Times New Roman"/>
          <w:sz w:val="20"/>
        </w:rPr>
        <w:t xml:space="preserve">for </w:t>
      </w:r>
      <w:r w:rsidR="00E52325">
        <w:rPr>
          <w:rFonts w:ascii="Times New Roman" w:eastAsia="楷体_GB2312" w:hAnsi="Times New Roman" w:cs="Times New Roman"/>
          <w:sz w:val="20"/>
        </w:rPr>
        <w:t>URLLC</w:t>
      </w:r>
      <w:r w:rsidR="007C3CE9">
        <w:rPr>
          <w:rFonts w:ascii="Times New Roman" w:eastAsia="楷体_GB2312" w:hAnsi="Times New Roman" w:cs="Times New Roman" w:hint="eastAsia"/>
          <w:sz w:val="20"/>
        </w:rPr>
        <w:t xml:space="preserve"> reliability target</w:t>
      </w:r>
      <w:r w:rsidR="00E52325">
        <w:rPr>
          <w:rFonts w:ascii="Times New Roman" w:eastAsia="楷体_GB2312" w:hAnsi="Times New Roman" w:cs="Times New Roman"/>
          <w:sz w:val="20"/>
        </w:rPr>
        <w:t xml:space="preserve"> must be used</w:t>
      </w:r>
      <w:r w:rsidR="007C3CE9">
        <w:rPr>
          <w:rFonts w:ascii="Times New Roman" w:eastAsia="楷体_GB2312" w:hAnsi="Times New Roman" w:cs="Times New Roman" w:hint="eastAsia"/>
          <w:sz w:val="20"/>
        </w:rPr>
        <w:t xml:space="preserve"> for the whole HARQ-ACK codebook</w:t>
      </w:r>
      <w:r w:rsidR="00E52325">
        <w:rPr>
          <w:rFonts w:ascii="Times New Roman" w:eastAsia="楷体_GB2312" w:hAnsi="Times New Roman" w:cs="Times New Roman"/>
          <w:sz w:val="20"/>
        </w:rPr>
        <w:t xml:space="preserve">, which will result in lager </w:t>
      </w:r>
      <w:r w:rsidR="00E34CB9">
        <w:rPr>
          <w:rFonts w:ascii="Times New Roman" w:eastAsia="楷体_GB2312" w:hAnsi="Times New Roman" w:cs="Times New Roman"/>
          <w:sz w:val="20"/>
        </w:rPr>
        <w:t xml:space="preserve">resource </w:t>
      </w:r>
      <w:r w:rsidR="00D97346">
        <w:rPr>
          <w:rFonts w:ascii="Times New Roman" w:eastAsia="楷体_GB2312" w:hAnsi="Times New Roman" w:cs="Times New Roman" w:hint="eastAsia"/>
          <w:sz w:val="20"/>
        </w:rPr>
        <w:t>overhead</w:t>
      </w:r>
      <w:r w:rsidR="000B3434">
        <w:rPr>
          <w:rFonts w:ascii="Times New Roman" w:eastAsia="楷体_GB2312" w:hAnsi="Times New Roman" w:cs="Times New Roman"/>
          <w:sz w:val="20"/>
        </w:rPr>
        <w:t xml:space="preserve">. If they are </w:t>
      </w:r>
      <w:r w:rsidR="008A082C">
        <w:rPr>
          <w:rFonts w:ascii="Times New Roman" w:eastAsia="楷体_GB2312" w:hAnsi="Times New Roman" w:cs="Times New Roman"/>
          <w:sz w:val="20"/>
        </w:rPr>
        <w:t>en</w:t>
      </w:r>
      <w:r w:rsidR="000B3434">
        <w:rPr>
          <w:rFonts w:ascii="Times New Roman" w:eastAsia="楷体_GB2312" w:hAnsi="Times New Roman" w:cs="Times New Roman"/>
          <w:sz w:val="20"/>
        </w:rPr>
        <w:t xml:space="preserve">coded separately, different code rates for different HARQ-ACK </w:t>
      </w:r>
      <w:r w:rsidR="000B3434">
        <w:rPr>
          <w:rFonts w:ascii="Times New Roman" w:eastAsia="楷体_GB2312" w:hAnsi="Times New Roman" w:cs="Times New Roman"/>
          <w:sz w:val="20"/>
        </w:rPr>
        <w:lastRenderedPageBreak/>
        <w:t>codebooks may be one option to meet different reliability requirements</w:t>
      </w:r>
      <w:r w:rsidR="008A082C">
        <w:rPr>
          <w:rFonts w:ascii="Times New Roman" w:eastAsia="楷体_GB2312" w:hAnsi="Times New Roman" w:cs="Times New Roman"/>
          <w:sz w:val="20"/>
        </w:rPr>
        <w:t xml:space="preserve"> and </w:t>
      </w:r>
      <w:r w:rsidR="008A082C" w:rsidRPr="008A082C">
        <w:rPr>
          <w:rFonts w:ascii="Times New Roman" w:eastAsia="楷体_GB2312" w:hAnsi="Times New Roman" w:cs="Times New Roman"/>
          <w:sz w:val="20"/>
        </w:rPr>
        <w:t>improve resource utilization</w:t>
      </w:r>
      <w:r w:rsidR="000B3434">
        <w:rPr>
          <w:rFonts w:ascii="Times New Roman" w:eastAsia="楷体_GB2312" w:hAnsi="Times New Roman" w:cs="Times New Roman"/>
          <w:sz w:val="20"/>
        </w:rPr>
        <w:t>.</w:t>
      </w:r>
      <w:r w:rsidR="001054DD">
        <w:rPr>
          <w:rFonts w:ascii="Times New Roman" w:eastAsia="楷体_GB2312" w:hAnsi="Times New Roman" w:cs="Times New Roman"/>
          <w:sz w:val="20"/>
        </w:rPr>
        <w:t xml:space="preserve"> </w:t>
      </w:r>
    </w:p>
    <w:p w14:paraId="28A3AF43" w14:textId="6CFE07BC" w:rsidR="00F95AD1" w:rsidRDefault="000B3434" w:rsidP="003E2C04">
      <w:pPr>
        <w:pStyle w:val="a5"/>
        <w:jc w:val="both"/>
        <w:rPr>
          <w:rFonts w:eastAsia="宋体"/>
          <w:i/>
          <w:lang w:val="en-GB" w:eastAsia="zh-CN"/>
        </w:rPr>
      </w:pPr>
      <w:r w:rsidRPr="000B3434">
        <w:rPr>
          <w:rFonts w:eastAsia="宋体"/>
          <w:i/>
          <w:lang w:val="en-GB"/>
        </w:rPr>
        <w:t xml:space="preserve">Proposal </w:t>
      </w:r>
      <w:r w:rsidR="005B49EC">
        <w:rPr>
          <w:rFonts w:eastAsia="宋体"/>
          <w:i/>
          <w:lang w:val="en-GB"/>
        </w:rPr>
        <w:t>8</w:t>
      </w:r>
      <w:r w:rsidRPr="00DA598F">
        <w:rPr>
          <w:rFonts w:eastAsia="宋体"/>
          <w:i/>
          <w:lang w:val="en-GB"/>
        </w:rPr>
        <w:t xml:space="preserve">:  </w:t>
      </w:r>
      <w:r w:rsidR="00F95AD1">
        <w:rPr>
          <w:rFonts w:eastAsia="宋体"/>
          <w:i/>
          <w:lang w:val="en-GB"/>
        </w:rPr>
        <w:t xml:space="preserve">For </w:t>
      </w:r>
      <w:r w:rsidR="002004A6">
        <w:rPr>
          <w:rFonts w:eastAsia="宋体" w:hint="eastAsia"/>
          <w:i/>
          <w:lang w:val="en-GB" w:eastAsia="zh-CN"/>
        </w:rPr>
        <w:t>o</w:t>
      </w:r>
      <w:r w:rsidR="003E2C04">
        <w:rPr>
          <w:rFonts w:eastAsia="宋体"/>
          <w:i/>
          <w:lang w:val="en-GB"/>
        </w:rPr>
        <w:t>verlapping between PUCCHs carrying different HARQ-ACK codebooks</w:t>
      </w:r>
    </w:p>
    <w:p w14:paraId="38F5489D" w14:textId="20EAB5C5" w:rsidR="00F95AD1" w:rsidRPr="00793A75" w:rsidRDefault="00F95AD1" w:rsidP="00793A75">
      <w:pPr>
        <w:pStyle w:val="af3"/>
        <w:numPr>
          <w:ilvl w:val="0"/>
          <w:numId w:val="37"/>
        </w:numPr>
        <w:ind w:firstLineChars="0"/>
        <w:rPr>
          <w:rFonts w:ascii="Times New Roman" w:hAnsi="Times New Roman" w:cs="Times New Roman"/>
          <w:b/>
          <w:bCs/>
          <w:i/>
          <w:sz w:val="20"/>
          <w:szCs w:val="20"/>
          <w:lang w:val="en-GB"/>
        </w:rPr>
      </w:pPr>
      <w:r w:rsidRPr="00793A75">
        <w:rPr>
          <w:rFonts w:ascii="Times New Roman" w:hAnsi="Times New Roman" w:cs="Times New Roman"/>
          <w:b/>
          <w:bCs/>
          <w:i/>
          <w:sz w:val="20"/>
          <w:szCs w:val="20"/>
          <w:lang w:val="en-GB"/>
        </w:rPr>
        <w:t xml:space="preserve">Dropping the PUCCH with lower priority HARQ-ACK </w:t>
      </w:r>
      <w:r w:rsidR="00632D31" w:rsidRPr="00793A75">
        <w:rPr>
          <w:rFonts w:ascii="Times New Roman" w:hAnsi="Times New Roman" w:cs="Times New Roman" w:hint="eastAsia"/>
          <w:b/>
          <w:bCs/>
          <w:i/>
          <w:sz w:val="20"/>
          <w:szCs w:val="20"/>
          <w:lang w:val="en-GB"/>
        </w:rPr>
        <w:t xml:space="preserve">partially or entirely </w:t>
      </w:r>
      <w:r w:rsidRPr="00793A75">
        <w:rPr>
          <w:rFonts w:ascii="Times New Roman" w:hAnsi="Times New Roman" w:cs="Times New Roman"/>
          <w:b/>
          <w:bCs/>
          <w:i/>
          <w:sz w:val="20"/>
          <w:szCs w:val="20"/>
          <w:lang w:val="en-GB"/>
        </w:rPr>
        <w:t xml:space="preserve">can be </w:t>
      </w:r>
      <w:r w:rsidR="00DF5398" w:rsidRPr="00793A75">
        <w:rPr>
          <w:rFonts w:ascii="Times New Roman" w:hAnsi="Times New Roman" w:cs="Times New Roman"/>
          <w:b/>
          <w:bCs/>
          <w:i/>
          <w:sz w:val="20"/>
          <w:szCs w:val="20"/>
          <w:lang w:val="en-GB"/>
        </w:rPr>
        <w:t xml:space="preserve">a </w:t>
      </w:r>
      <w:r w:rsidR="00C1719C" w:rsidRPr="00793A75">
        <w:rPr>
          <w:rFonts w:ascii="Times New Roman" w:hAnsi="Times New Roman" w:cs="Times New Roman"/>
          <w:b/>
          <w:bCs/>
          <w:i/>
          <w:sz w:val="20"/>
          <w:szCs w:val="20"/>
          <w:lang w:val="en-GB"/>
        </w:rPr>
        <w:t>starting point</w:t>
      </w:r>
    </w:p>
    <w:p w14:paraId="5951F056" w14:textId="3DFDC0D7" w:rsidR="000B3434" w:rsidRPr="00466137" w:rsidRDefault="00F95AD1" w:rsidP="00793A75">
      <w:pPr>
        <w:pStyle w:val="af3"/>
        <w:numPr>
          <w:ilvl w:val="0"/>
          <w:numId w:val="37"/>
        </w:numPr>
        <w:ind w:firstLineChars="0"/>
        <w:rPr>
          <w:i/>
          <w:lang w:val="en-GB"/>
        </w:rPr>
      </w:pPr>
      <w:r w:rsidRPr="00793A75">
        <w:rPr>
          <w:rFonts w:ascii="Times New Roman" w:hAnsi="Times New Roman" w:cs="Times New Roman"/>
          <w:b/>
          <w:bCs/>
          <w:i/>
          <w:sz w:val="20"/>
          <w:szCs w:val="20"/>
          <w:lang w:val="en-GB"/>
        </w:rPr>
        <w:t xml:space="preserve">FFS multiplexing </w:t>
      </w:r>
      <w:r w:rsidR="0002147F">
        <w:rPr>
          <w:rFonts w:ascii="Times New Roman" w:hAnsi="Times New Roman" w:cs="Times New Roman"/>
          <w:b/>
          <w:bCs/>
          <w:i/>
          <w:sz w:val="20"/>
          <w:szCs w:val="20"/>
          <w:lang w:val="en-GB"/>
        </w:rPr>
        <w:t xml:space="preserve">/puncturing </w:t>
      </w:r>
      <w:r w:rsidR="003D6002" w:rsidRPr="00793A75">
        <w:rPr>
          <w:rFonts w:ascii="Times New Roman" w:hAnsi="Times New Roman" w:cs="Times New Roman" w:hint="eastAsia"/>
          <w:b/>
          <w:bCs/>
          <w:i/>
          <w:sz w:val="20"/>
          <w:szCs w:val="20"/>
          <w:lang w:val="en-GB"/>
        </w:rPr>
        <w:t xml:space="preserve">of </w:t>
      </w:r>
      <w:r w:rsidR="00FA3D69" w:rsidRPr="00793A75">
        <w:rPr>
          <w:rFonts w:ascii="Times New Roman" w:hAnsi="Times New Roman" w:cs="Times New Roman"/>
          <w:b/>
          <w:bCs/>
          <w:i/>
          <w:sz w:val="20"/>
          <w:szCs w:val="20"/>
          <w:lang w:val="en-GB"/>
        </w:rPr>
        <w:t>different HARQ-ACK codebooks</w:t>
      </w:r>
      <w:r w:rsidR="003D6002" w:rsidRPr="00793A75">
        <w:rPr>
          <w:rFonts w:ascii="Times New Roman" w:hAnsi="Times New Roman" w:cs="Times New Roman" w:hint="eastAsia"/>
          <w:b/>
          <w:bCs/>
          <w:i/>
          <w:sz w:val="20"/>
          <w:szCs w:val="20"/>
          <w:lang w:val="en-GB"/>
        </w:rPr>
        <w:t xml:space="preserve"> into one PUCCH</w:t>
      </w:r>
    </w:p>
    <w:p w14:paraId="5312048B" w14:textId="77777777" w:rsidR="00206D6D" w:rsidRDefault="00206D6D" w:rsidP="00466137">
      <w:pPr>
        <w:rPr>
          <w:b/>
          <w:bCs/>
          <w:i/>
          <w:sz w:val="20"/>
          <w:szCs w:val="20"/>
          <w:lang w:val="en-GB"/>
        </w:rPr>
      </w:pPr>
    </w:p>
    <w:p w14:paraId="15C3F423" w14:textId="77777777" w:rsidR="00650190" w:rsidRDefault="001775D6" w:rsidP="00650190">
      <w:pPr>
        <w:spacing w:before="120" w:after="120"/>
        <w:rPr>
          <w:rFonts w:eastAsia="宋体"/>
          <w:b/>
          <w:bCs/>
          <w:i/>
          <w:sz w:val="20"/>
          <w:szCs w:val="20"/>
          <w:lang w:val="en-GB"/>
        </w:rPr>
      </w:pPr>
      <w:r w:rsidRPr="00650190">
        <w:rPr>
          <w:rFonts w:eastAsia="宋体"/>
          <w:b/>
          <w:bCs/>
          <w:i/>
          <w:sz w:val="20"/>
          <w:szCs w:val="20"/>
          <w:lang w:val="en-GB"/>
        </w:rPr>
        <w:t>Proposal</w:t>
      </w:r>
      <w:r w:rsidR="005B5A47" w:rsidRPr="00650190">
        <w:rPr>
          <w:rFonts w:eastAsia="宋体"/>
          <w:b/>
          <w:bCs/>
          <w:i/>
          <w:sz w:val="20"/>
          <w:szCs w:val="20"/>
          <w:lang w:val="en-GB"/>
        </w:rPr>
        <w:t xml:space="preserve"> </w:t>
      </w:r>
      <w:r w:rsidR="005B49EC" w:rsidRPr="00650190">
        <w:rPr>
          <w:rFonts w:eastAsia="宋体"/>
          <w:b/>
          <w:bCs/>
          <w:i/>
          <w:sz w:val="20"/>
          <w:szCs w:val="20"/>
          <w:lang w:val="en-GB"/>
        </w:rPr>
        <w:t>9</w:t>
      </w:r>
      <w:r w:rsidRPr="00650190">
        <w:rPr>
          <w:rFonts w:eastAsia="宋体"/>
          <w:b/>
          <w:bCs/>
          <w:i/>
          <w:sz w:val="20"/>
          <w:szCs w:val="20"/>
          <w:lang w:val="en-GB"/>
        </w:rPr>
        <w:t xml:space="preserve">: </w:t>
      </w:r>
      <w:r w:rsidR="00206D6D" w:rsidRPr="00650190">
        <w:rPr>
          <w:rFonts w:eastAsia="宋体"/>
          <w:b/>
          <w:bCs/>
          <w:i/>
          <w:sz w:val="20"/>
          <w:szCs w:val="20"/>
          <w:lang w:val="en-GB"/>
        </w:rPr>
        <w:t>I</w:t>
      </w:r>
      <w:r w:rsidRPr="00650190">
        <w:rPr>
          <w:rFonts w:eastAsia="宋体"/>
          <w:b/>
          <w:bCs/>
          <w:i/>
          <w:sz w:val="20"/>
          <w:szCs w:val="20"/>
          <w:lang w:val="en-GB"/>
        </w:rPr>
        <w:t xml:space="preserve">f multiplexing of HARQ-ACK codebooks for different service types </w:t>
      </w:r>
      <w:r w:rsidR="00206D6D" w:rsidRPr="00650190">
        <w:rPr>
          <w:rFonts w:eastAsia="宋体"/>
          <w:b/>
          <w:bCs/>
          <w:i/>
          <w:sz w:val="20"/>
          <w:szCs w:val="20"/>
          <w:lang w:val="en-GB"/>
        </w:rPr>
        <w:t>on a PUCCH is</w:t>
      </w:r>
      <w:r w:rsidRPr="00650190">
        <w:rPr>
          <w:rFonts w:eastAsia="宋体"/>
          <w:b/>
          <w:bCs/>
          <w:i/>
          <w:sz w:val="20"/>
          <w:szCs w:val="20"/>
          <w:lang w:val="en-GB"/>
        </w:rPr>
        <w:t xml:space="preserve"> supported</w:t>
      </w:r>
      <w:r w:rsidR="0002147F" w:rsidRPr="00650190">
        <w:rPr>
          <w:rFonts w:eastAsia="宋体"/>
          <w:b/>
          <w:bCs/>
          <w:i/>
          <w:sz w:val="20"/>
          <w:szCs w:val="20"/>
          <w:lang w:val="en-GB"/>
        </w:rPr>
        <w:t xml:space="preserve">, </w:t>
      </w:r>
      <w:r w:rsidR="00CF7D07" w:rsidRPr="00650190">
        <w:rPr>
          <w:rFonts w:eastAsia="宋体"/>
          <w:b/>
          <w:bCs/>
          <w:i/>
          <w:sz w:val="20"/>
          <w:szCs w:val="20"/>
          <w:lang w:val="en-GB"/>
        </w:rPr>
        <w:t>t</w:t>
      </w:r>
      <w:r w:rsidR="00206D6D" w:rsidRPr="00650190">
        <w:rPr>
          <w:rFonts w:eastAsia="宋体"/>
          <w:b/>
          <w:bCs/>
          <w:i/>
          <w:sz w:val="20"/>
          <w:szCs w:val="20"/>
          <w:lang w:val="en-GB"/>
        </w:rPr>
        <w:t>he following aspects should be considered.</w:t>
      </w:r>
    </w:p>
    <w:p w14:paraId="33B87F00" w14:textId="1979B105" w:rsidR="00206D6D" w:rsidRPr="00650190" w:rsidRDefault="0002147F" w:rsidP="00650190">
      <w:pPr>
        <w:pStyle w:val="af3"/>
        <w:numPr>
          <w:ilvl w:val="0"/>
          <w:numId w:val="37"/>
        </w:numPr>
        <w:ind w:firstLineChars="0"/>
        <w:rPr>
          <w:rFonts w:ascii="Times New Roman" w:hAnsi="Times New Roman" w:cs="Times New Roman"/>
          <w:b/>
          <w:bCs/>
          <w:i/>
          <w:sz w:val="20"/>
          <w:szCs w:val="20"/>
          <w:lang w:val="en-GB"/>
        </w:rPr>
      </w:pPr>
      <w:r w:rsidRPr="00650190">
        <w:rPr>
          <w:rFonts w:ascii="Times New Roman" w:hAnsi="Times New Roman" w:cs="Times New Roman"/>
          <w:b/>
          <w:bCs/>
          <w:i/>
          <w:sz w:val="20"/>
          <w:szCs w:val="20"/>
          <w:lang w:val="en-GB"/>
        </w:rPr>
        <w:t>Supporting s</w:t>
      </w:r>
      <w:r w:rsidR="00FC1017" w:rsidRPr="00650190">
        <w:rPr>
          <w:rFonts w:ascii="Times New Roman" w:hAnsi="Times New Roman" w:cs="Times New Roman"/>
          <w:b/>
          <w:bCs/>
          <w:i/>
          <w:sz w:val="20"/>
          <w:szCs w:val="20"/>
          <w:lang w:val="en-GB"/>
        </w:rPr>
        <w:t xml:space="preserve">eparate </w:t>
      </w:r>
      <w:r w:rsidR="00206D6D" w:rsidRPr="00650190">
        <w:rPr>
          <w:rFonts w:ascii="Times New Roman" w:hAnsi="Times New Roman" w:cs="Times New Roman"/>
          <w:b/>
          <w:bCs/>
          <w:i/>
          <w:sz w:val="20"/>
          <w:szCs w:val="20"/>
          <w:lang w:val="en-GB"/>
        </w:rPr>
        <w:t>coding and code rate for HARQ-ACK codebooks of different service types</w:t>
      </w:r>
    </w:p>
    <w:p w14:paraId="3BDDC17E" w14:textId="156D73D2" w:rsidR="0002147F" w:rsidRPr="00A901FC" w:rsidRDefault="0002147F" w:rsidP="0002147F">
      <w:pPr>
        <w:pStyle w:val="af3"/>
        <w:numPr>
          <w:ilvl w:val="0"/>
          <w:numId w:val="37"/>
        </w:numPr>
        <w:ind w:firstLineChars="0"/>
        <w:rPr>
          <w:rFonts w:ascii="Times New Roman" w:hAnsi="Times New Roman" w:cs="Times New Roman"/>
          <w:b/>
          <w:bCs/>
          <w:i/>
          <w:sz w:val="20"/>
          <w:szCs w:val="20"/>
          <w:lang w:val="en-GB"/>
        </w:rPr>
      </w:pPr>
      <w:r>
        <w:rPr>
          <w:rFonts w:ascii="Times New Roman" w:hAnsi="Times New Roman" w:cs="Times New Roman"/>
          <w:b/>
          <w:bCs/>
          <w:i/>
          <w:sz w:val="20"/>
          <w:szCs w:val="20"/>
          <w:lang w:val="en-GB"/>
        </w:rPr>
        <w:t xml:space="preserve">FFS: </w:t>
      </w:r>
      <w:r w:rsidRPr="00A901FC">
        <w:rPr>
          <w:rFonts w:ascii="Times New Roman" w:hAnsi="Times New Roman" w:cs="Times New Roman"/>
          <w:b/>
          <w:bCs/>
          <w:i/>
          <w:sz w:val="20"/>
          <w:szCs w:val="20"/>
          <w:lang w:val="en-GB"/>
        </w:rPr>
        <w:t>Multiplexing timeli</w:t>
      </w:r>
      <w:r>
        <w:rPr>
          <w:rFonts w:ascii="Times New Roman" w:hAnsi="Times New Roman" w:cs="Times New Roman"/>
          <w:b/>
          <w:bCs/>
          <w:i/>
          <w:sz w:val="20"/>
          <w:szCs w:val="20"/>
          <w:lang w:val="en-GB"/>
        </w:rPr>
        <w:t>ne</w:t>
      </w:r>
    </w:p>
    <w:p w14:paraId="6D356541" w14:textId="554EDF20" w:rsidR="0002147F" w:rsidRDefault="0002147F">
      <w:pPr>
        <w:pStyle w:val="af3"/>
        <w:numPr>
          <w:ilvl w:val="0"/>
          <w:numId w:val="37"/>
        </w:numPr>
        <w:ind w:firstLineChars="0"/>
        <w:rPr>
          <w:rFonts w:ascii="Times New Roman" w:hAnsi="Times New Roman" w:cs="Times New Roman"/>
          <w:b/>
          <w:bCs/>
          <w:i/>
          <w:sz w:val="20"/>
          <w:szCs w:val="20"/>
          <w:lang w:val="en-GB"/>
        </w:rPr>
      </w:pPr>
      <w:r>
        <w:rPr>
          <w:rFonts w:ascii="Times New Roman" w:hAnsi="Times New Roman" w:cs="Times New Roman"/>
          <w:b/>
          <w:bCs/>
          <w:i/>
          <w:sz w:val="20"/>
          <w:szCs w:val="20"/>
          <w:lang w:val="en-GB"/>
        </w:rPr>
        <w:t xml:space="preserve">FFS: </w:t>
      </w:r>
      <w:r w:rsidRPr="00A901FC">
        <w:rPr>
          <w:rFonts w:ascii="Times New Roman" w:hAnsi="Times New Roman" w:cs="Times New Roman"/>
          <w:b/>
          <w:bCs/>
          <w:i/>
          <w:sz w:val="20"/>
          <w:szCs w:val="20"/>
          <w:lang w:val="en-GB"/>
        </w:rPr>
        <w:t>PUCCH resource determination</w:t>
      </w:r>
    </w:p>
    <w:p w14:paraId="3ACB3E8F" w14:textId="77777777" w:rsidR="00572009" w:rsidRPr="00466137" w:rsidRDefault="00572009">
      <w:pPr>
        <w:pStyle w:val="af3"/>
        <w:numPr>
          <w:ilvl w:val="0"/>
          <w:numId w:val="37"/>
        </w:numPr>
        <w:ind w:firstLineChars="0"/>
        <w:rPr>
          <w:rFonts w:ascii="Times New Roman" w:hAnsi="Times New Roman" w:cs="Times New Roman"/>
          <w:b/>
          <w:bCs/>
          <w:i/>
          <w:sz w:val="20"/>
          <w:szCs w:val="20"/>
          <w:lang w:val="en-GB"/>
        </w:rPr>
      </w:pPr>
    </w:p>
    <w:p w14:paraId="70C1EC6A" w14:textId="5484F9F0" w:rsidR="00F26835" w:rsidRDefault="00F26835" w:rsidP="00F26835">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Resource conflict between control channel and control channel</w:t>
      </w:r>
      <w:r w:rsidR="0017116C">
        <w:rPr>
          <w:rFonts w:ascii="Arial" w:eastAsia="宋体" w:hAnsi="Arial" w:cs="Times New Roman"/>
          <w:b w:val="0"/>
          <w:sz w:val="32"/>
          <w:szCs w:val="20"/>
          <w:lang w:val="en-GB" w:eastAsia="zh-CN"/>
        </w:rPr>
        <w:t xml:space="preserve"> </w:t>
      </w:r>
    </w:p>
    <w:p w14:paraId="597F734C" w14:textId="1F994B15" w:rsidR="008D677C" w:rsidRDefault="0017116C" w:rsidP="0011673C">
      <w:pPr>
        <w:pStyle w:val="a0"/>
        <w:rPr>
          <w:rFonts w:eastAsia="宋体"/>
          <w:lang w:val="en-GB" w:eastAsia="zh-CN"/>
        </w:rPr>
      </w:pPr>
      <w:r>
        <w:rPr>
          <w:rFonts w:eastAsia="宋体"/>
          <w:lang w:val="en-GB" w:eastAsia="zh-CN"/>
        </w:rPr>
        <w:t xml:space="preserve">Overlapping between </w:t>
      </w:r>
      <w:r w:rsidRPr="0017116C">
        <w:rPr>
          <w:rFonts w:eastAsia="宋体"/>
          <w:lang w:val="en-GB" w:eastAsia="zh-CN"/>
        </w:rPr>
        <w:t>control channel and control channel</w:t>
      </w:r>
      <w:r>
        <w:rPr>
          <w:rFonts w:eastAsia="宋体"/>
          <w:lang w:val="en-GB" w:eastAsia="zh-CN"/>
        </w:rPr>
        <w:t xml:space="preserve"> both carrying HARQ-ACK is discussed in the above subsection, here we </w:t>
      </w:r>
      <w:r w:rsidR="009D6D54">
        <w:rPr>
          <w:rFonts w:eastAsia="宋体"/>
          <w:lang w:val="en-GB" w:eastAsia="zh-CN"/>
        </w:rPr>
        <w:t xml:space="preserve">discuss about </w:t>
      </w:r>
      <w:r>
        <w:rPr>
          <w:rFonts w:eastAsia="宋体"/>
          <w:lang w:val="en-GB" w:eastAsia="zh-CN"/>
        </w:rPr>
        <w:t>the overlapping between two PUCCHs and at least one is for CSI reports/SR.</w:t>
      </w:r>
      <w:r w:rsidR="0011673C">
        <w:rPr>
          <w:rFonts w:eastAsia="宋体"/>
          <w:lang w:val="en-GB" w:eastAsia="zh-CN"/>
        </w:rPr>
        <w:t xml:space="preserve"> T</w:t>
      </w:r>
      <w:r w:rsidR="008D677C">
        <w:rPr>
          <w:rFonts w:eastAsia="宋体"/>
          <w:lang w:val="en-GB" w:eastAsia="zh-CN"/>
        </w:rPr>
        <w:t xml:space="preserve">he following resource conflict cases </w:t>
      </w:r>
      <w:r w:rsidR="004C126F">
        <w:rPr>
          <w:rFonts w:eastAsia="宋体"/>
          <w:lang w:val="en-GB" w:eastAsia="zh-CN"/>
        </w:rPr>
        <w:t xml:space="preserve">for UCI on PUCCH </w:t>
      </w:r>
      <w:r w:rsidR="008D677C">
        <w:rPr>
          <w:rFonts w:eastAsia="宋体"/>
          <w:lang w:val="en-GB" w:eastAsia="zh-CN"/>
        </w:rPr>
        <w:t>need to be addressed,</w:t>
      </w:r>
    </w:p>
    <w:p w14:paraId="647D5B7F" w14:textId="704C5F32" w:rsidR="008D677C" w:rsidRDefault="008D677C" w:rsidP="009B1EB9">
      <w:pPr>
        <w:pStyle w:val="a0"/>
        <w:numPr>
          <w:ilvl w:val="0"/>
          <w:numId w:val="62"/>
        </w:numPr>
        <w:rPr>
          <w:rFonts w:eastAsia="宋体"/>
          <w:lang w:val="en-GB" w:eastAsia="zh-CN"/>
        </w:rPr>
      </w:pPr>
      <w:r>
        <w:rPr>
          <w:rFonts w:eastAsia="宋体"/>
          <w:lang w:val="en-GB" w:eastAsia="zh-CN"/>
        </w:rPr>
        <w:t>SR and SR;</w:t>
      </w:r>
    </w:p>
    <w:p w14:paraId="3838A630" w14:textId="15A8B9B2" w:rsidR="008D677C" w:rsidRDefault="00BD6D69" w:rsidP="009B1EB9">
      <w:pPr>
        <w:pStyle w:val="a0"/>
        <w:numPr>
          <w:ilvl w:val="0"/>
          <w:numId w:val="62"/>
        </w:numPr>
        <w:rPr>
          <w:rFonts w:eastAsia="宋体"/>
          <w:lang w:val="en-GB" w:eastAsia="zh-CN"/>
        </w:rPr>
      </w:pPr>
      <w:r>
        <w:rPr>
          <w:rFonts w:eastAsia="宋体" w:hint="eastAsia"/>
          <w:lang w:val="en-GB" w:eastAsia="zh-CN"/>
        </w:rPr>
        <w:t>C</w:t>
      </w:r>
      <w:r>
        <w:rPr>
          <w:rFonts w:eastAsia="宋体"/>
          <w:lang w:val="en-GB" w:eastAsia="zh-CN"/>
        </w:rPr>
        <w:t>SI and CSI</w:t>
      </w:r>
    </w:p>
    <w:p w14:paraId="755FE167" w14:textId="67EFB44B" w:rsidR="00BD6D69" w:rsidRDefault="00BD6D69" w:rsidP="009B1EB9">
      <w:pPr>
        <w:pStyle w:val="a0"/>
        <w:numPr>
          <w:ilvl w:val="0"/>
          <w:numId w:val="62"/>
        </w:numPr>
        <w:rPr>
          <w:rFonts w:eastAsia="宋体"/>
          <w:lang w:val="en-GB" w:eastAsia="zh-CN"/>
        </w:rPr>
      </w:pPr>
      <w:r>
        <w:rPr>
          <w:rFonts w:eastAsia="宋体"/>
          <w:lang w:val="en-GB" w:eastAsia="zh-CN"/>
        </w:rPr>
        <w:t>SR and HARQ-ACK</w:t>
      </w:r>
    </w:p>
    <w:p w14:paraId="156206E2" w14:textId="44A71569" w:rsidR="00601F31" w:rsidRDefault="00601F31" w:rsidP="009B1EB9">
      <w:pPr>
        <w:pStyle w:val="a0"/>
        <w:numPr>
          <w:ilvl w:val="0"/>
          <w:numId w:val="62"/>
        </w:numPr>
        <w:rPr>
          <w:rFonts w:eastAsia="宋体"/>
          <w:lang w:val="en-GB" w:eastAsia="zh-CN"/>
        </w:rPr>
      </w:pPr>
      <w:r>
        <w:rPr>
          <w:rFonts w:eastAsia="宋体"/>
          <w:lang w:val="en-GB" w:eastAsia="zh-CN"/>
        </w:rPr>
        <w:t>SR and CSI</w:t>
      </w:r>
    </w:p>
    <w:p w14:paraId="087C8C93" w14:textId="7F6827BB" w:rsidR="008D677C" w:rsidRDefault="00601F31" w:rsidP="009B1EB9">
      <w:pPr>
        <w:pStyle w:val="a0"/>
        <w:numPr>
          <w:ilvl w:val="0"/>
          <w:numId w:val="62"/>
        </w:numPr>
        <w:rPr>
          <w:rFonts w:eastAsia="宋体"/>
          <w:lang w:val="en-GB" w:eastAsia="zh-CN"/>
        </w:rPr>
      </w:pPr>
      <w:r>
        <w:rPr>
          <w:rFonts w:eastAsia="宋体"/>
          <w:lang w:val="en-GB" w:eastAsia="zh-CN"/>
        </w:rPr>
        <w:t>CSI and HARQ-ACK</w:t>
      </w:r>
    </w:p>
    <w:p w14:paraId="30E91820" w14:textId="32859639" w:rsidR="008D677C" w:rsidRPr="009B1EB9" w:rsidRDefault="008D677C" w:rsidP="00C75ADA">
      <w:pPr>
        <w:spacing w:afterLines="50" w:after="120"/>
        <w:jc w:val="both"/>
        <w:rPr>
          <w:rFonts w:eastAsia="宋体"/>
          <w:b/>
          <w:sz w:val="20"/>
          <w:u w:val="single"/>
          <w:lang w:val="en-GB" w:eastAsia="zh-CN"/>
        </w:rPr>
      </w:pPr>
      <w:r w:rsidRPr="009B1EB9">
        <w:rPr>
          <w:rFonts w:eastAsia="宋体"/>
          <w:b/>
          <w:sz w:val="20"/>
          <w:u w:val="single"/>
          <w:lang w:val="en-GB" w:eastAsia="zh-CN"/>
        </w:rPr>
        <w:t>SR and SR</w:t>
      </w:r>
    </w:p>
    <w:p w14:paraId="71FB726A" w14:textId="0BB3DC2B" w:rsidR="00533887" w:rsidRDefault="004D5800" w:rsidP="00C75ADA">
      <w:pPr>
        <w:spacing w:afterLines="50" w:after="120"/>
        <w:jc w:val="both"/>
        <w:rPr>
          <w:rFonts w:eastAsia="宋体"/>
          <w:sz w:val="20"/>
          <w:lang w:val="en-GB" w:eastAsia="zh-CN"/>
        </w:rPr>
      </w:pPr>
      <w:r>
        <w:rPr>
          <w:rFonts w:eastAsia="宋体"/>
          <w:sz w:val="20"/>
          <w:lang w:val="en-GB" w:eastAsia="zh-CN"/>
        </w:rPr>
        <w:t xml:space="preserve">For SR transmission, </w:t>
      </w:r>
      <w:r w:rsidR="00825C97" w:rsidRPr="00E325A6">
        <w:rPr>
          <w:rFonts w:eastAsia="宋体"/>
          <w:sz w:val="20"/>
          <w:lang w:val="en-GB" w:eastAsia="zh-CN"/>
        </w:rPr>
        <w:t>MAC layer</w:t>
      </w:r>
      <w:r w:rsidR="008D677C">
        <w:rPr>
          <w:rFonts w:eastAsia="宋体"/>
          <w:sz w:val="20"/>
          <w:lang w:val="en-GB" w:eastAsia="zh-CN"/>
        </w:rPr>
        <w:t xml:space="preserve"> instructs PHY </w:t>
      </w:r>
      <w:r w:rsidR="00825C97" w:rsidRPr="00E325A6">
        <w:rPr>
          <w:rFonts w:eastAsia="宋体"/>
          <w:sz w:val="20"/>
          <w:lang w:val="en-GB" w:eastAsia="zh-CN"/>
        </w:rPr>
        <w:t>only one SR transmission in a certain time</w:t>
      </w:r>
      <w:r w:rsidR="009D6D54" w:rsidRPr="00E325A6">
        <w:rPr>
          <w:rFonts w:eastAsia="宋体"/>
          <w:sz w:val="20"/>
          <w:lang w:val="en-GB" w:eastAsia="zh-CN"/>
        </w:rPr>
        <w:t xml:space="preserve"> </w:t>
      </w:r>
      <w:r w:rsidR="00A014DA">
        <w:rPr>
          <w:rFonts w:eastAsia="宋体"/>
          <w:sz w:val="20"/>
          <w:lang w:val="en-GB" w:eastAsia="zh-CN"/>
        </w:rPr>
        <w:t>duration</w:t>
      </w:r>
      <w:r w:rsidR="00825C97" w:rsidRPr="00E325A6">
        <w:rPr>
          <w:rFonts w:eastAsia="宋体"/>
          <w:sz w:val="20"/>
          <w:lang w:val="en-GB" w:eastAsia="zh-CN"/>
        </w:rPr>
        <w:t>.</w:t>
      </w:r>
      <w:r w:rsidR="00761DBA">
        <w:rPr>
          <w:rFonts w:eastAsia="宋体"/>
          <w:sz w:val="20"/>
          <w:lang w:val="en-GB" w:eastAsia="zh-CN"/>
        </w:rPr>
        <w:t xml:space="preserve"> </w:t>
      </w:r>
      <w:r w:rsidR="002926D8">
        <w:rPr>
          <w:rFonts w:eastAsia="宋体"/>
          <w:sz w:val="20"/>
          <w:lang w:val="en-GB" w:eastAsia="zh-CN"/>
        </w:rPr>
        <w:t xml:space="preserve">However, according the current mechanism, there is </w:t>
      </w:r>
      <w:r w:rsidR="00BD6D69">
        <w:rPr>
          <w:rFonts w:eastAsia="宋体"/>
          <w:sz w:val="20"/>
          <w:lang w:val="en-GB" w:eastAsia="zh-CN"/>
        </w:rPr>
        <w:t>a</w:t>
      </w:r>
      <w:r w:rsidR="00E8789A">
        <w:rPr>
          <w:rFonts w:eastAsia="宋体"/>
          <w:sz w:val="20"/>
          <w:lang w:val="en-GB" w:eastAsia="zh-CN"/>
        </w:rPr>
        <w:t xml:space="preserve"> </w:t>
      </w:r>
      <w:r w:rsidR="00BD6D69">
        <w:rPr>
          <w:rFonts w:eastAsia="宋体"/>
          <w:sz w:val="20"/>
          <w:lang w:val="en-GB" w:eastAsia="zh-CN"/>
        </w:rPr>
        <w:t>problem</w:t>
      </w:r>
      <w:r w:rsidR="00E8789A">
        <w:rPr>
          <w:rFonts w:eastAsia="宋体"/>
          <w:sz w:val="20"/>
          <w:lang w:val="en-GB" w:eastAsia="zh-CN"/>
        </w:rPr>
        <w:t xml:space="preserve"> </w:t>
      </w:r>
      <w:r w:rsidR="00533887">
        <w:rPr>
          <w:rFonts w:eastAsia="宋体"/>
          <w:sz w:val="20"/>
          <w:lang w:val="en-GB" w:eastAsia="zh-CN"/>
        </w:rPr>
        <w:t>that a long</w:t>
      </w:r>
      <w:r w:rsidR="008D677C">
        <w:rPr>
          <w:rFonts w:eastAsia="宋体"/>
          <w:sz w:val="20"/>
          <w:lang w:val="en-GB" w:eastAsia="zh-CN"/>
        </w:rPr>
        <w:t xml:space="preserve"> </w:t>
      </w:r>
      <w:r w:rsidR="00533887">
        <w:rPr>
          <w:rFonts w:eastAsia="宋体"/>
          <w:sz w:val="20"/>
          <w:lang w:val="en-GB" w:eastAsia="zh-CN"/>
        </w:rPr>
        <w:t xml:space="preserve">SR </w:t>
      </w:r>
      <w:r w:rsidR="002926D8">
        <w:rPr>
          <w:rFonts w:eastAsia="宋体"/>
          <w:sz w:val="20"/>
          <w:lang w:val="en-GB" w:eastAsia="zh-CN"/>
        </w:rPr>
        <w:t>for eMBB</w:t>
      </w:r>
      <w:r w:rsidR="00F705FD">
        <w:rPr>
          <w:rFonts w:eastAsia="宋体"/>
          <w:sz w:val="20"/>
          <w:lang w:val="en-GB" w:eastAsia="zh-CN"/>
        </w:rPr>
        <w:t xml:space="preserve"> (e.g. 14-symbol SR PUCCH</w:t>
      </w:r>
      <w:r w:rsidR="00E8327D">
        <w:rPr>
          <w:rFonts w:eastAsia="宋体"/>
          <w:sz w:val="20"/>
          <w:lang w:val="en-GB" w:eastAsia="zh-CN"/>
        </w:rPr>
        <w:t>) may</w:t>
      </w:r>
      <w:r w:rsidR="008D677C">
        <w:rPr>
          <w:rFonts w:eastAsia="宋体"/>
          <w:sz w:val="20"/>
          <w:lang w:val="en-GB" w:eastAsia="zh-CN"/>
        </w:rPr>
        <w:t xml:space="preserve"> be overlapped with </w:t>
      </w:r>
      <w:r w:rsidR="005B76D9" w:rsidRPr="005B76D9">
        <w:rPr>
          <w:rFonts w:eastAsia="宋体"/>
          <w:sz w:val="20"/>
          <w:lang w:val="en-GB" w:eastAsia="zh-CN"/>
        </w:rPr>
        <w:t>several</w:t>
      </w:r>
      <w:r w:rsidR="00533887">
        <w:rPr>
          <w:rFonts w:eastAsia="宋体"/>
          <w:sz w:val="20"/>
          <w:lang w:val="en-GB" w:eastAsia="zh-CN"/>
        </w:rPr>
        <w:t xml:space="preserve"> short SR </w:t>
      </w:r>
      <w:r w:rsidR="005B76D9">
        <w:rPr>
          <w:rFonts w:eastAsia="宋体"/>
          <w:sz w:val="20"/>
          <w:lang w:val="en-GB" w:eastAsia="zh-CN"/>
        </w:rPr>
        <w:t xml:space="preserve">transmission </w:t>
      </w:r>
      <w:r w:rsidR="00533887">
        <w:rPr>
          <w:rFonts w:eastAsia="宋体"/>
          <w:sz w:val="20"/>
          <w:lang w:val="en-GB" w:eastAsia="zh-CN"/>
        </w:rPr>
        <w:t xml:space="preserve">opportunities </w:t>
      </w:r>
      <w:r w:rsidR="002926D8">
        <w:rPr>
          <w:rFonts w:eastAsia="宋体"/>
          <w:sz w:val="20"/>
          <w:lang w:val="en-GB" w:eastAsia="zh-CN"/>
        </w:rPr>
        <w:t xml:space="preserve">for URLLC </w:t>
      </w:r>
      <w:r w:rsidR="00F705FD">
        <w:rPr>
          <w:rFonts w:eastAsia="宋体"/>
          <w:sz w:val="20"/>
          <w:lang w:val="en-GB" w:eastAsia="zh-CN"/>
        </w:rPr>
        <w:t>(e.g.,</w:t>
      </w:r>
      <w:r w:rsidR="005E14AD">
        <w:rPr>
          <w:rFonts w:eastAsia="宋体"/>
          <w:sz w:val="20"/>
          <w:lang w:val="en-GB" w:eastAsia="zh-CN"/>
        </w:rPr>
        <w:t xml:space="preserve"> </w:t>
      </w:r>
      <w:r w:rsidR="00F705FD">
        <w:rPr>
          <w:rFonts w:eastAsia="宋体"/>
          <w:sz w:val="20"/>
          <w:lang w:val="en-GB" w:eastAsia="zh-CN"/>
        </w:rPr>
        <w:t xml:space="preserve">1-symbol PUCCH SR with 2-symbol periodicity) </w:t>
      </w:r>
      <w:r w:rsidR="002926D8">
        <w:rPr>
          <w:rFonts w:eastAsia="宋体"/>
          <w:sz w:val="20"/>
          <w:lang w:val="en-GB" w:eastAsia="zh-CN"/>
        </w:rPr>
        <w:t>if the long SR is</w:t>
      </w:r>
      <w:r w:rsidR="005E14AD" w:rsidRPr="005E14AD">
        <w:rPr>
          <w:rFonts w:eastAsia="宋体"/>
          <w:sz w:val="20"/>
          <w:lang w:val="en-GB" w:eastAsia="zh-CN"/>
        </w:rPr>
        <w:t xml:space="preserve"> </w:t>
      </w:r>
      <w:r w:rsidR="005E14AD" w:rsidRPr="00CF0059">
        <w:rPr>
          <w:rFonts w:eastAsia="宋体"/>
          <w:sz w:val="20"/>
          <w:lang w:val="en-GB" w:eastAsia="zh-CN"/>
        </w:rPr>
        <w:t>instruct</w:t>
      </w:r>
      <w:r w:rsidR="002926D8">
        <w:rPr>
          <w:rFonts w:eastAsia="宋体"/>
          <w:sz w:val="20"/>
          <w:lang w:val="en-GB" w:eastAsia="zh-CN"/>
        </w:rPr>
        <w:t>ed before URLLC service packets arriv</w:t>
      </w:r>
      <w:r w:rsidR="00F705FD">
        <w:rPr>
          <w:rFonts w:eastAsia="宋体"/>
          <w:sz w:val="20"/>
          <w:lang w:val="en-GB" w:eastAsia="zh-CN"/>
        </w:rPr>
        <w:t>al</w:t>
      </w:r>
      <w:r w:rsidR="00E8789A">
        <w:rPr>
          <w:rFonts w:eastAsia="宋体"/>
          <w:sz w:val="20"/>
          <w:lang w:val="en-GB" w:eastAsia="zh-CN"/>
        </w:rPr>
        <w:t xml:space="preserve">, which is not </w:t>
      </w:r>
      <w:r w:rsidR="005B76D9">
        <w:rPr>
          <w:rFonts w:eastAsia="宋体"/>
          <w:sz w:val="20"/>
          <w:lang w:val="en-GB" w:eastAsia="zh-CN"/>
        </w:rPr>
        <w:t>good</w:t>
      </w:r>
      <w:r w:rsidR="00E8789A">
        <w:rPr>
          <w:rFonts w:eastAsia="宋体"/>
          <w:sz w:val="20"/>
          <w:lang w:val="en-GB" w:eastAsia="zh-CN"/>
        </w:rPr>
        <w:t xml:space="preserve"> for URLLC latency reduction</w:t>
      </w:r>
      <w:r w:rsidR="005B76D9">
        <w:rPr>
          <w:rFonts w:eastAsia="宋体"/>
          <w:sz w:val="20"/>
          <w:lang w:val="en-GB" w:eastAsia="zh-CN"/>
        </w:rPr>
        <w:t xml:space="preserve">, shown as </w:t>
      </w:r>
      <w:r w:rsidR="005B76D9" w:rsidRPr="00F07368">
        <w:rPr>
          <w:rFonts w:eastAsia="宋体"/>
          <w:sz w:val="20"/>
          <w:szCs w:val="20"/>
          <w:lang w:val="en-GB" w:eastAsia="zh-CN"/>
        </w:rPr>
        <w:fldChar w:fldCharType="begin"/>
      </w:r>
      <w:r w:rsidR="005B76D9" w:rsidRPr="008D677C">
        <w:rPr>
          <w:rFonts w:eastAsia="宋体"/>
          <w:sz w:val="20"/>
          <w:szCs w:val="20"/>
          <w:lang w:val="en-GB" w:eastAsia="zh-CN"/>
        </w:rPr>
        <w:instrText xml:space="preserve"> REF _Ref5110115 \h </w:instrText>
      </w:r>
      <w:r w:rsidR="005B76D9">
        <w:rPr>
          <w:rFonts w:eastAsia="宋体"/>
          <w:sz w:val="20"/>
          <w:szCs w:val="20"/>
          <w:lang w:val="en-GB" w:eastAsia="zh-CN"/>
        </w:rPr>
        <w:instrText xml:space="preserve"> \* MERGEFORMAT </w:instrText>
      </w:r>
      <w:r w:rsidR="005B76D9" w:rsidRPr="00F07368">
        <w:rPr>
          <w:rFonts w:eastAsia="宋体"/>
          <w:sz w:val="20"/>
          <w:szCs w:val="20"/>
          <w:lang w:val="en-GB" w:eastAsia="zh-CN"/>
        </w:rPr>
      </w:r>
      <w:r w:rsidR="005B76D9" w:rsidRPr="00F07368">
        <w:rPr>
          <w:rFonts w:eastAsia="宋体"/>
          <w:sz w:val="20"/>
          <w:szCs w:val="20"/>
          <w:lang w:val="en-GB" w:eastAsia="zh-CN"/>
        </w:rPr>
        <w:fldChar w:fldCharType="separate"/>
      </w:r>
      <w:r w:rsidR="005B76D9" w:rsidRPr="009B1EB9">
        <w:rPr>
          <w:sz w:val="20"/>
          <w:szCs w:val="20"/>
        </w:rPr>
        <w:t xml:space="preserve">Figure </w:t>
      </w:r>
      <w:r w:rsidR="005B76D9" w:rsidRPr="009B1EB9">
        <w:rPr>
          <w:noProof/>
          <w:sz w:val="20"/>
          <w:szCs w:val="20"/>
        </w:rPr>
        <w:t>3</w:t>
      </w:r>
      <w:r w:rsidR="005B76D9" w:rsidRPr="00F07368">
        <w:rPr>
          <w:rFonts w:eastAsia="宋体"/>
          <w:sz w:val="20"/>
          <w:szCs w:val="20"/>
          <w:lang w:val="en-GB" w:eastAsia="zh-CN"/>
        </w:rPr>
        <w:fldChar w:fldCharType="end"/>
      </w:r>
      <w:r w:rsidR="00E8789A" w:rsidRPr="008D677C">
        <w:rPr>
          <w:rFonts w:eastAsia="宋体"/>
          <w:sz w:val="20"/>
          <w:szCs w:val="20"/>
          <w:lang w:val="en-GB" w:eastAsia="zh-CN"/>
        </w:rPr>
        <w:t>.</w:t>
      </w:r>
      <w:r w:rsidR="00E8789A">
        <w:rPr>
          <w:rFonts w:eastAsia="宋体"/>
          <w:sz w:val="20"/>
          <w:lang w:val="en-GB" w:eastAsia="zh-CN"/>
        </w:rPr>
        <w:t xml:space="preserve"> </w:t>
      </w:r>
      <w:r w:rsidR="00640FBE">
        <w:rPr>
          <w:rFonts w:eastAsia="宋体"/>
          <w:sz w:val="20"/>
          <w:lang w:val="en-GB" w:eastAsia="zh-CN"/>
        </w:rPr>
        <w:t>Therefore</w:t>
      </w:r>
      <w:r w:rsidR="00640FBE">
        <w:rPr>
          <w:rFonts w:eastAsia="宋体" w:hint="eastAsia"/>
          <w:sz w:val="20"/>
          <w:lang w:val="en-GB" w:eastAsia="zh-CN"/>
        </w:rPr>
        <w:t>,</w:t>
      </w:r>
      <w:r w:rsidR="00640FBE">
        <w:rPr>
          <w:rFonts w:eastAsia="宋体"/>
          <w:sz w:val="20"/>
          <w:lang w:val="en-GB" w:eastAsia="zh-CN"/>
        </w:rPr>
        <w:t xml:space="preserve"> it should be </w:t>
      </w:r>
      <w:r w:rsidR="005B76D9">
        <w:rPr>
          <w:rFonts w:eastAsia="宋体"/>
          <w:sz w:val="20"/>
          <w:lang w:val="en-GB" w:eastAsia="zh-CN"/>
        </w:rPr>
        <w:t>considered</w:t>
      </w:r>
      <w:r w:rsidR="00640FBE">
        <w:rPr>
          <w:rFonts w:eastAsia="宋体"/>
          <w:sz w:val="20"/>
          <w:lang w:val="en-GB" w:eastAsia="zh-CN"/>
        </w:rPr>
        <w:t xml:space="preserve"> to </w:t>
      </w:r>
      <w:r w:rsidR="00CF0059" w:rsidRPr="00CF0059">
        <w:rPr>
          <w:rFonts w:eastAsia="宋体"/>
          <w:sz w:val="20"/>
          <w:lang w:val="en-GB" w:eastAsia="zh-CN"/>
        </w:rPr>
        <w:t>instruct</w:t>
      </w:r>
      <w:r w:rsidR="00CF0059">
        <w:rPr>
          <w:rFonts w:eastAsia="宋体"/>
          <w:sz w:val="20"/>
          <w:lang w:val="en-GB" w:eastAsia="zh-CN"/>
        </w:rPr>
        <w:t xml:space="preserve"> </w:t>
      </w:r>
      <w:r w:rsidR="00CA1BD6">
        <w:rPr>
          <w:rFonts w:eastAsia="宋体"/>
          <w:sz w:val="20"/>
          <w:lang w:val="en-GB" w:eastAsia="zh-CN"/>
        </w:rPr>
        <w:t>another</w:t>
      </w:r>
      <w:r w:rsidR="00CF0059">
        <w:rPr>
          <w:rFonts w:eastAsia="宋体"/>
          <w:sz w:val="20"/>
          <w:lang w:val="en-GB" w:eastAsia="zh-CN"/>
        </w:rPr>
        <w:t xml:space="preserve"> SR transmission from MAC layer </w:t>
      </w:r>
      <w:r w:rsidR="00CA1BD6">
        <w:rPr>
          <w:rFonts w:eastAsia="宋体"/>
          <w:sz w:val="20"/>
          <w:lang w:val="en-GB" w:eastAsia="zh-CN"/>
        </w:rPr>
        <w:t xml:space="preserve">after one positive </w:t>
      </w:r>
      <w:r w:rsidR="00B65868">
        <w:rPr>
          <w:rFonts w:eastAsia="宋体"/>
          <w:sz w:val="20"/>
          <w:lang w:val="en-GB" w:eastAsia="zh-CN"/>
        </w:rPr>
        <w:t xml:space="preserve">SR is </w:t>
      </w:r>
      <w:r w:rsidR="005E14AD">
        <w:rPr>
          <w:rFonts w:eastAsia="宋体"/>
          <w:sz w:val="20"/>
          <w:lang w:val="en-GB" w:eastAsia="zh-CN"/>
        </w:rPr>
        <w:t xml:space="preserve">already </w:t>
      </w:r>
      <w:r w:rsidR="005E14AD" w:rsidRPr="00CF0059">
        <w:rPr>
          <w:rFonts w:eastAsia="宋体"/>
          <w:sz w:val="20"/>
          <w:lang w:val="en-GB" w:eastAsia="zh-CN"/>
        </w:rPr>
        <w:t>instruct</w:t>
      </w:r>
      <w:r w:rsidR="00B65868">
        <w:rPr>
          <w:rFonts w:eastAsia="宋体"/>
          <w:sz w:val="20"/>
          <w:lang w:val="en-GB" w:eastAsia="zh-CN"/>
        </w:rPr>
        <w:t xml:space="preserve">ed from MAC layer but is not </w:t>
      </w:r>
      <w:r w:rsidR="005E14AD">
        <w:rPr>
          <w:rFonts w:eastAsia="宋体"/>
          <w:sz w:val="20"/>
          <w:lang w:val="en-GB" w:eastAsia="zh-CN"/>
        </w:rPr>
        <w:t xml:space="preserve">transmitted </w:t>
      </w:r>
      <w:r w:rsidR="00B65868">
        <w:rPr>
          <w:rFonts w:eastAsia="宋体"/>
          <w:sz w:val="20"/>
          <w:lang w:val="en-GB" w:eastAsia="zh-CN"/>
        </w:rPr>
        <w:t>or is going on transmission</w:t>
      </w:r>
      <w:r w:rsidR="00BD6D69">
        <w:rPr>
          <w:rFonts w:eastAsia="宋体"/>
          <w:sz w:val="20"/>
          <w:lang w:val="en-GB" w:eastAsia="zh-CN"/>
        </w:rPr>
        <w:t xml:space="preserve"> from PHY</w:t>
      </w:r>
      <w:r w:rsidR="00B65868">
        <w:rPr>
          <w:rFonts w:eastAsia="宋体"/>
          <w:sz w:val="20"/>
          <w:lang w:val="en-GB" w:eastAsia="zh-CN"/>
        </w:rPr>
        <w:t>, which is similar to the case of resource conflict between configured grant and configured grant. First, whether to support such case should be discussed in RAN2.</w:t>
      </w:r>
      <w:r w:rsidR="00C75ADA">
        <w:rPr>
          <w:rFonts w:eastAsia="宋体"/>
          <w:sz w:val="20"/>
          <w:lang w:val="en-GB" w:eastAsia="zh-CN"/>
        </w:rPr>
        <w:t xml:space="preserve"> </w:t>
      </w:r>
      <w:r w:rsidR="00C75ADA" w:rsidRPr="00C75ADA">
        <w:rPr>
          <w:rFonts w:eastAsia="宋体"/>
          <w:sz w:val="20"/>
          <w:lang w:val="en-GB" w:eastAsia="zh-CN"/>
        </w:rPr>
        <w:t xml:space="preserve">If </w:t>
      </w:r>
      <w:r w:rsidR="00C75ADA">
        <w:rPr>
          <w:rFonts w:eastAsia="宋体"/>
          <w:sz w:val="20"/>
          <w:lang w:val="en-GB" w:eastAsia="zh-CN"/>
        </w:rPr>
        <w:t>it is supported,</w:t>
      </w:r>
      <w:r w:rsidR="00BD6D69">
        <w:rPr>
          <w:rFonts w:eastAsia="宋体"/>
          <w:sz w:val="20"/>
          <w:lang w:val="en-GB" w:eastAsia="zh-CN"/>
        </w:rPr>
        <w:t xml:space="preserve"> from PHY layer</w:t>
      </w:r>
      <w:r w:rsidR="00C75ADA">
        <w:rPr>
          <w:rFonts w:eastAsia="宋体"/>
          <w:sz w:val="20"/>
          <w:lang w:val="en-GB" w:eastAsia="zh-CN"/>
        </w:rPr>
        <w:t>, RAN</w:t>
      </w:r>
      <w:r w:rsidR="00C75ADA" w:rsidRPr="00C75ADA">
        <w:rPr>
          <w:rFonts w:eastAsia="宋体"/>
          <w:sz w:val="20"/>
          <w:lang w:val="en-GB" w:eastAsia="zh-CN"/>
        </w:rPr>
        <w:t xml:space="preserve">1 </w:t>
      </w:r>
      <w:r w:rsidR="00BD6D69">
        <w:rPr>
          <w:rFonts w:eastAsia="宋体"/>
          <w:sz w:val="20"/>
          <w:lang w:val="en-GB" w:eastAsia="zh-CN"/>
        </w:rPr>
        <w:t>need to</w:t>
      </w:r>
      <w:r w:rsidR="00C75ADA">
        <w:rPr>
          <w:rFonts w:eastAsia="宋体"/>
          <w:sz w:val="20"/>
          <w:lang w:val="en-GB" w:eastAsia="zh-CN"/>
        </w:rPr>
        <w:t xml:space="preserve"> consider </w:t>
      </w:r>
      <w:r w:rsidR="00BD6D69">
        <w:rPr>
          <w:rFonts w:eastAsia="宋体"/>
          <w:sz w:val="20"/>
          <w:lang w:val="en-GB" w:eastAsia="zh-CN"/>
        </w:rPr>
        <w:t>how to hand</w:t>
      </w:r>
      <w:r>
        <w:rPr>
          <w:rFonts w:eastAsia="宋体"/>
          <w:sz w:val="20"/>
          <w:lang w:val="en-GB" w:eastAsia="zh-CN"/>
        </w:rPr>
        <w:t>le</w:t>
      </w:r>
      <w:r w:rsidR="00BD6D69">
        <w:rPr>
          <w:rFonts w:eastAsia="宋体"/>
          <w:sz w:val="20"/>
          <w:lang w:val="en-GB" w:eastAsia="zh-CN"/>
        </w:rPr>
        <w:t xml:space="preserve"> the</w:t>
      </w:r>
      <w:r w:rsidR="00C75ADA">
        <w:rPr>
          <w:rFonts w:eastAsia="宋体"/>
          <w:sz w:val="20"/>
          <w:lang w:val="en-GB" w:eastAsia="zh-CN"/>
        </w:rPr>
        <w:t xml:space="preserve"> conflict </w:t>
      </w:r>
      <w:r w:rsidR="00BD6D69">
        <w:rPr>
          <w:rFonts w:eastAsia="宋体"/>
          <w:sz w:val="20"/>
          <w:lang w:val="en-GB" w:eastAsia="zh-CN"/>
        </w:rPr>
        <w:t>between SRs</w:t>
      </w:r>
      <w:r w:rsidR="00C75ADA">
        <w:rPr>
          <w:rFonts w:eastAsia="宋体"/>
          <w:sz w:val="20"/>
          <w:lang w:val="en-GB" w:eastAsia="zh-CN"/>
        </w:rPr>
        <w:t>. For example,</w:t>
      </w:r>
      <w:r w:rsidR="00C75ADA" w:rsidRPr="00C75ADA">
        <w:rPr>
          <w:rFonts w:eastAsia="宋体"/>
          <w:sz w:val="20"/>
          <w:lang w:val="en-GB" w:eastAsia="zh-CN"/>
        </w:rPr>
        <w:t xml:space="preserve"> the UE can determine a SR </w:t>
      </w:r>
      <w:r w:rsidR="00C75ADA">
        <w:rPr>
          <w:rFonts w:eastAsia="宋体"/>
          <w:sz w:val="20"/>
          <w:lang w:val="en-GB" w:eastAsia="zh-CN"/>
        </w:rPr>
        <w:t>priority by SR configuration, i.e.,</w:t>
      </w:r>
      <w:r w:rsidR="00C75ADA" w:rsidRPr="00C75ADA">
        <w:rPr>
          <w:rFonts w:eastAsia="宋体"/>
          <w:sz w:val="20"/>
          <w:lang w:val="en-GB" w:eastAsia="zh-CN"/>
        </w:rPr>
        <w:t xml:space="preserve"> the configured duration of SR PUCCH or SR periodicity can be used for </w:t>
      </w:r>
      <w:r w:rsidR="00120EBC">
        <w:rPr>
          <w:rFonts w:eastAsia="宋体"/>
          <w:sz w:val="20"/>
          <w:lang w:val="en-GB" w:eastAsia="zh-CN"/>
        </w:rPr>
        <w:t>the determination</w:t>
      </w:r>
      <w:r w:rsidR="00C75ADA" w:rsidRPr="00C75ADA">
        <w:rPr>
          <w:rFonts w:eastAsia="宋体"/>
          <w:sz w:val="20"/>
          <w:lang w:val="en-GB" w:eastAsia="zh-CN"/>
        </w:rPr>
        <w:t xml:space="preserve"> of SR priority.</w:t>
      </w:r>
    </w:p>
    <w:p w14:paraId="7E21A14D" w14:textId="3781DA36" w:rsidR="00E325A6" w:rsidRDefault="004D5800" w:rsidP="0017116C">
      <w:pPr>
        <w:spacing w:afterLines="50" w:after="120"/>
        <w:jc w:val="both"/>
        <w:rPr>
          <w:rFonts w:eastAsia="宋体"/>
          <w:sz w:val="20"/>
          <w:lang w:val="en-GB" w:eastAsia="zh-CN"/>
        </w:rPr>
      </w:pPr>
      <w:r w:rsidRPr="004D5800">
        <w:rPr>
          <w:rFonts w:eastAsia="宋体"/>
          <w:noProof/>
          <w:lang w:eastAsia="zh-CN"/>
        </w:rPr>
        <w:drawing>
          <wp:inline distT="0" distB="0" distL="0" distR="0" wp14:anchorId="1AC35669" wp14:editId="042BBD1A">
            <wp:extent cx="5733277" cy="120777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t="16652"/>
                    <a:stretch/>
                  </pic:blipFill>
                  <pic:spPr bwMode="auto">
                    <a:xfrm>
                      <a:off x="0" y="0"/>
                      <a:ext cx="5733415" cy="1207799"/>
                    </a:xfrm>
                    <a:prstGeom prst="rect">
                      <a:avLst/>
                    </a:prstGeom>
                    <a:noFill/>
                    <a:ln>
                      <a:noFill/>
                    </a:ln>
                    <a:extLst>
                      <a:ext uri="{53640926-AAD7-44D8-BBD7-CCE9431645EC}">
                        <a14:shadowObscured xmlns:a14="http://schemas.microsoft.com/office/drawing/2010/main"/>
                      </a:ext>
                    </a:extLst>
                  </pic:spPr>
                </pic:pic>
              </a:graphicData>
            </a:graphic>
          </wp:inline>
        </w:drawing>
      </w:r>
    </w:p>
    <w:p w14:paraId="068E0087" w14:textId="030D6A1E" w:rsidR="00ED7BD2" w:rsidRDefault="005B76D9" w:rsidP="009B1EB9">
      <w:pPr>
        <w:pStyle w:val="a5"/>
        <w:jc w:val="center"/>
        <w:rPr>
          <w:rFonts w:eastAsia="宋体"/>
          <w:lang w:val="en-GB" w:eastAsia="zh-CN"/>
        </w:rPr>
      </w:pPr>
      <w:bookmarkStart w:id="6" w:name="_Ref5110115"/>
      <w:r>
        <w:t xml:space="preserve">Figure </w:t>
      </w:r>
      <w:fldSimple w:instr=" SEQ Figure \* ARABIC ">
        <w:r>
          <w:rPr>
            <w:noProof/>
          </w:rPr>
          <w:t>3</w:t>
        </w:r>
      </w:fldSimple>
      <w:bookmarkEnd w:id="6"/>
      <w:r>
        <w:t xml:space="preserve"> </w:t>
      </w:r>
      <w:r w:rsidRPr="005B76D9">
        <w:rPr>
          <w:rFonts w:eastAsia="宋体"/>
          <w:lang w:val="en-GB" w:eastAsia="zh-CN"/>
        </w:rPr>
        <w:t>example for</w:t>
      </w:r>
      <w:r>
        <w:rPr>
          <w:rFonts w:eastAsia="宋体"/>
          <w:lang w:val="en-GB" w:eastAsia="zh-CN"/>
        </w:rPr>
        <w:t xml:space="preserve"> SR transmission for eMBB and URLLC</w:t>
      </w:r>
    </w:p>
    <w:p w14:paraId="212F758C" w14:textId="77777777" w:rsidR="004D5800" w:rsidRPr="009B1EB9" w:rsidRDefault="004D5800" w:rsidP="009B1EB9">
      <w:pPr>
        <w:rPr>
          <w:rFonts w:eastAsia="宋体"/>
          <w:lang w:val="en-GB" w:eastAsia="zh-CN"/>
        </w:rPr>
      </w:pPr>
    </w:p>
    <w:p w14:paraId="58097184" w14:textId="0CDE4FD4" w:rsidR="00ED7BD2" w:rsidRPr="009B1EB9" w:rsidRDefault="00ED7BD2" w:rsidP="0017116C">
      <w:pPr>
        <w:spacing w:afterLines="50" w:after="120"/>
        <w:jc w:val="both"/>
        <w:rPr>
          <w:rFonts w:eastAsia="宋体"/>
          <w:b/>
          <w:bCs/>
          <w:i/>
          <w:sz w:val="20"/>
          <w:szCs w:val="20"/>
          <w:lang w:val="en-GB" w:eastAsia="zh-CN"/>
        </w:rPr>
      </w:pPr>
      <w:r w:rsidRPr="009B1EB9">
        <w:rPr>
          <w:rFonts w:eastAsia="宋体"/>
          <w:b/>
          <w:bCs/>
          <w:i/>
          <w:sz w:val="20"/>
          <w:szCs w:val="20"/>
          <w:lang w:val="en-GB" w:eastAsia="zh-CN"/>
        </w:rPr>
        <w:t xml:space="preserve">Proposal </w:t>
      </w:r>
      <w:r w:rsidR="00CF7D07">
        <w:rPr>
          <w:rFonts w:eastAsia="宋体"/>
          <w:b/>
          <w:bCs/>
          <w:i/>
          <w:sz w:val="20"/>
          <w:szCs w:val="20"/>
          <w:lang w:val="en-GB" w:eastAsia="zh-CN"/>
        </w:rPr>
        <w:t>10</w:t>
      </w:r>
      <w:r w:rsidRPr="009B1EB9">
        <w:rPr>
          <w:rFonts w:eastAsia="宋体"/>
          <w:b/>
          <w:bCs/>
          <w:i/>
          <w:sz w:val="20"/>
          <w:szCs w:val="20"/>
          <w:lang w:val="en-GB" w:eastAsia="zh-CN"/>
        </w:rPr>
        <w:t>: Whether</w:t>
      </w:r>
      <w:r w:rsidR="008B0DBD">
        <w:rPr>
          <w:rFonts w:eastAsia="宋体"/>
          <w:b/>
          <w:bCs/>
          <w:i/>
          <w:sz w:val="20"/>
          <w:szCs w:val="20"/>
          <w:lang w:val="en-GB" w:eastAsia="zh-CN"/>
        </w:rPr>
        <w:t>/how</w:t>
      </w:r>
      <w:r w:rsidRPr="009B1EB9">
        <w:rPr>
          <w:rFonts w:eastAsia="宋体"/>
          <w:b/>
          <w:bCs/>
          <w:i/>
          <w:sz w:val="20"/>
          <w:szCs w:val="20"/>
          <w:lang w:val="en-GB" w:eastAsia="zh-CN"/>
        </w:rPr>
        <w:t xml:space="preserve"> to</w:t>
      </w:r>
      <w:r>
        <w:rPr>
          <w:rFonts w:eastAsia="宋体"/>
          <w:b/>
          <w:bCs/>
          <w:i/>
          <w:sz w:val="20"/>
          <w:szCs w:val="20"/>
          <w:lang w:val="en-GB" w:eastAsia="zh-CN"/>
        </w:rPr>
        <w:t xml:space="preserve"> support </w:t>
      </w:r>
      <w:r w:rsidR="008B0DBD">
        <w:rPr>
          <w:rFonts w:eastAsia="宋体"/>
          <w:b/>
          <w:bCs/>
          <w:i/>
          <w:sz w:val="20"/>
          <w:szCs w:val="20"/>
          <w:lang w:val="en-GB" w:eastAsia="zh-CN"/>
        </w:rPr>
        <w:t xml:space="preserve">the case with </w:t>
      </w:r>
      <w:r>
        <w:rPr>
          <w:rFonts w:eastAsia="宋体"/>
          <w:b/>
          <w:bCs/>
          <w:i/>
          <w:sz w:val="20"/>
          <w:szCs w:val="20"/>
          <w:lang w:val="en-GB" w:eastAsia="zh-CN"/>
        </w:rPr>
        <w:t xml:space="preserve">more than one positive SR transmissions overlapping in time </w:t>
      </w:r>
      <w:r w:rsidR="008B0DBD">
        <w:rPr>
          <w:rFonts w:eastAsia="宋体"/>
          <w:b/>
          <w:bCs/>
          <w:i/>
          <w:sz w:val="20"/>
          <w:szCs w:val="20"/>
          <w:lang w:val="en-GB" w:eastAsia="zh-CN"/>
        </w:rPr>
        <w:t xml:space="preserve">in PHY layer </w:t>
      </w:r>
      <w:r>
        <w:rPr>
          <w:rFonts w:eastAsia="宋体"/>
          <w:b/>
          <w:bCs/>
          <w:i/>
          <w:sz w:val="20"/>
          <w:szCs w:val="20"/>
          <w:lang w:val="en-GB" w:eastAsia="zh-CN"/>
        </w:rPr>
        <w:t>should be further study</w:t>
      </w:r>
      <w:r w:rsidRPr="009B1EB9">
        <w:rPr>
          <w:rFonts w:eastAsia="宋体"/>
          <w:b/>
          <w:bCs/>
          <w:i/>
          <w:sz w:val="20"/>
          <w:szCs w:val="20"/>
          <w:lang w:val="en-GB" w:eastAsia="zh-CN"/>
        </w:rPr>
        <w:t>.</w:t>
      </w:r>
    </w:p>
    <w:p w14:paraId="37F34658" w14:textId="77777777" w:rsidR="00BD6D69" w:rsidRPr="009B1EB9" w:rsidRDefault="00BD6D69" w:rsidP="009B1EB9">
      <w:pPr>
        <w:pStyle w:val="a0"/>
        <w:rPr>
          <w:rFonts w:eastAsia="宋体"/>
          <w:b/>
          <w:u w:val="single"/>
          <w:lang w:val="en-GB" w:eastAsia="zh-CN"/>
        </w:rPr>
      </w:pPr>
      <w:r w:rsidRPr="009B1EB9">
        <w:rPr>
          <w:rFonts w:eastAsia="宋体"/>
          <w:b/>
          <w:u w:val="single"/>
          <w:lang w:val="en-GB" w:eastAsia="zh-CN"/>
        </w:rPr>
        <w:t>CSI and CSI</w:t>
      </w:r>
    </w:p>
    <w:p w14:paraId="5A0E9150" w14:textId="2809750F" w:rsidR="00825C97" w:rsidRDefault="00825C97" w:rsidP="0017116C">
      <w:pPr>
        <w:spacing w:afterLines="50" w:after="120"/>
        <w:jc w:val="both"/>
        <w:rPr>
          <w:rFonts w:eastAsia="宋体"/>
          <w:sz w:val="20"/>
          <w:lang w:val="en-GB" w:eastAsia="zh-CN"/>
        </w:rPr>
      </w:pPr>
      <w:r>
        <w:rPr>
          <w:rFonts w:eastAsia="宋体"/>
          <w:sz w:val="20"/>
          <w:lang w:val="en-GB" w:eastAsia="zh-CN"/>
        </w:rPr>
        <w:lastRenderedPageBreak/>
        <w:t>For CSI reports</w:t>
      </w:r>
      <w:r w:rsidR="00B00B93">
        <w:rPr>
          <w:rFonts w:eastAsia="宋体"/>
          <w:sz w:val="20"/>
          <w:lang w:val="en-GB" w:eastAsia="zh-CN"/>
        </w:rPr>
        <w:t>, priority</w:t>
      </w:r>
      <w:r>
        <w:rPr>
          <w:rFonts w:eastAsia="宋体"/>
          <w:sz w:val="20"/>
          <w:lang w:val="en-GB" w:eastAsia="zh-CN"/>
        </w:rPr>
        <w:t xml:space="preserve"> value is defined in NR Rel-15 to </w:t>
      </w:r>
      <w:r w:rsidR="00B00B93">
        <w:rPr>
          <w:rFonts w:eastAsia="宋体"/>
          <w:sz w:val="20"/>
          <w:lang w:val="en-GB" w:eastAsia="zh-CN"/>
        </w:rPr>
        <w:t xml:space="preserve">determine the priority </w:t>
      </w:r>
      <w:r w:rsidR="009D6D54">
        <w:rPr>
          <w:rFonts w:eastAsia="宋体"/>
          <w:sz w:val="20"/>
          <w:lang w:val="en-GB" w:eastAsia="zh-CN"/>
        </w:rPr>
        <w:t xml:space="preserve">among </w:t>
      </w:r>
      <w:r w:rsidR="00B00B93">
        <w:rPr>
          <w:rFonts w:eastAsia="宋体"/>
          <w:sz w:val="20"/>
          <w:lang w:val="en-GB" w:eastAsia="zh-CN"/>
        </w:rPr>
        <w:t>different CSI reports. One question is that the current mechanism for CSI priority</w:t>
      </w:r>
      <w:r w:rsidR="009D446A">
        <w:rPr>
          <w:rFonts w:eastAsia="宋体"/>
          <w:sz w:val="20"/>
          <w:lang w:val="en-GB" w:eastAsia="zh-CN"/>
        </w:rPr>
        <w:t xml:space="preserve"> determination</w:t>
      </w:r>
      <w:r w:rsidR="00B00B93">
        <w:rPr>
          <w:rFonts w:eastAsia="宋体"/>
          <w:sz w:val="20"/>
          <w:lang w:val="en-GB" w:eastAsia="zh-CN"/>
        </w:rPr>
        <w:t xml:space="preserve"> has no </w:t>
      </w:r>
      <w:r w:rsidR="009D446A">
        <w:rPr>
          <w:rFonts w:eastAsia="宋体"/>
          <w:sz w:val="20"/>
          <w:lang w:val="en-GB" w:eastAsia="zh-CN"/>
        </w:rPr>
        <w:t>concern on</w:t>
      </w:r>
      <w:r w:rsidR="00B00B93">
        <w:rPr>
          <w:rFonts w:eastAsia="宋体"/>
          <w:sz w:val="20"/>
          <w:lang w:val="en-GB" w:eastAsia="zh-CN"/>
        </w:rPr>
        <w:t xml:space="preserve"> service type.</w:t>
      </w:r>
      <w:r w:rsidR="00FE2F41">
        <w:rPr>
          <w:rFonts w:eastAsia="宋体"/>
          <w:sz w:val="20"/>
          <w:lang w:val="en-GB" w:eastAsia="zh-CN"/>
        </w:rPr>
        <w:t xml:space="preserve"> </w:t>
      </w:r>
      <w:r w:rsidR="00FE2F41" w:rsidRPr="00FE2F41">
        <w:rPr>
          <w:rFonts w:eastAsia="宋体"/>
          <w:sz w:val="20"/>
          <w:lang w:val="en-GB" w:eastAsia="zh-CN"/>
        </w:rPr>
        <w:t>To be specific</w:t>
      </w:r>
      <w:r w:rsidR="00FE2F41">
        <w:rPr>
          <w:rFonts w:eastAsia="宋体"/>
          <w:sz w:val="20"/>
          <w:lang w:val="en-GB" w:eastAsia="zh-CN"/>
        </w:rPr>
        <w:t>, semi-persistent CSI reports always take priority over periodic CSI reports regardless which service types they are for.</w:t>
      </w:r>
      <w:r w:rsidR="000E013F">
        <w:rPr>
          <w:rFonts w:eastAsia="宋体"/>
          <w:sz w:val="20"/>
          <w:lang w:val="en-GB" w:eastAsia="zh-CN"/>
        </w:rPr>
        <w:t xml:space="preserve"> Another issue is that according to the current UCI priority rule, HARQ-ACK </w:t>
      </w:r>
      <w:r w:rsidR="009D6D54">
        <w:rPr>
          <w:rFonts w:eastAsia="宋体"/>
          <w:sz w:val="20"/>
          <w:lang w:val="en-GB" w:eastAsia="zh-CN"/>
        </w:rPr>
        <w:t xml:space="preserve">always </w:t>
      </w:r>
      <w:r w:rsidR="000E013F">
        <w:rPr>
          <w:rFonts w:eastAsia="宋体"/>
          <w:sz w:val="20"/>
          <w:lang w:val="en-GB" w:eastAsia="zh-CN"/>
        </w:rPr>
        <w:t xml:space="preserve">has higher priority over CSI reports even </w:t>
      </w:r>
      <w:r w:rsidR="00563A7F">
        <w:rPr>
          <w:rFonts w:eastAsia="宋体"/>
          <w:sz w:val="20"/>
          <w:lang w:val="en-GB" w:eastAsia="zh-CN"/>
        </w:rPr>
        <w:t>when</w:t>
      </w:r>
      <w:r w:rsidR="008552CF">
        <w:rPr>
          <w:rFonts w:eastAsia="宋体"/>
          <w:sz w:val="20"/>
          <w:lang w:val="en-GB" w:eastAsia="zh-CN"/>
        </w:rPr>
        <w:t xml:space="preserve"> </w:t>
      </w:r>
      <w:r w:rsidR="000E013F">
        <w:rPr>
          <w:rFonts w:eastAsia="宋体"/>
          <w:sz w:val="20"/>
          <w:lang w:val="en-GB" w:eastAsia="zh-CN"/>
        </w:rPr>
        <w:t>HARQ-ACK</w:t>
      </w:r>
      <w:r w:rsidR="00563A7F">
        <w:rPr>
          <w:rFonts w:eastAsia="宋体"/>
          <w:sz w:val="20"/>
          <w:lang w:val="en-GB" w:eastAsia="zh-CN"/>
        </w:rPr>
        <w:t xml:space="preserve"> is for eMBB and </w:t>
      </w:r>
      <w:r w:rsidR="008552CF">
        <w:rPr>
          <w:rFonts w:eastAsia="宋体"/>
          <w:sz w:val="20"/>
          <w:lang w:val="en-GB" w:eastAsia="zh-CN"/>
        </w:rPr>
        <w:t>CSI report</w:t>
      </w:r>
      <w:r w:rsidR="00563A7F">
        <w:rPr>
          <w:rFonts w:eastAsia="宋体"/>
          <w:sz w:val="20"/>
          <w:lang w:val="en-GB" w:eastAsia="zh-CN"/>
        </w:rPr>
        <w:t xml:space="preserve"> is for URLLC</w:t>
      </w:r>
      <w:r w:rsidR="000E013F">
        <w:rPr>
          <w:rFonts w:eastAsia="宋体"/>
          <w:sz w:val="20"/>
          <w:lang w:val="en-GB" w:eastAsia="zh-CN"/>
        </w:rPr>
        <w:t xml:space="preserve">. </w:t>
      </w:r>
      <w:r w:rsidR="00613609">
        <w:rPr>
          <w:rFonts w:eastAsia="宋体"/>
          <w:sz w:val="20"/>
          <w:lang w:val="en-GB" w:eastAsia="zh-CN"/>
        </w:rPr>
        <w:t>But o</w:t>
      </w:r>
      <w:r w:rsidR="009D446A">
        <w:rPr>
          <w:rFonts w:eastAsia="宋体"/>
          <w:sz w:val="20"/>
          <w:lang w:val="en-GB" w:eastAsia="zh-CN"/>
        </w:rPr>
        <w:t xml:space="preserve">n the other </w:t>
      </w:r>
      <w:r w:rsidR="00613609">
        <w:rPr>
          <w:rFonts w:eastAsia="宋体"/>
          <w:sz w:val="20"/>
          <w:lang w:val="en-GB" w:eastAsia="zh-CN"/>
        </w:rPr>
        <w:t>hand</w:t>
      </w:r>
      <w:r w:rsidR="009D446A">
        <w:rPr>
          <w:rFonts w:eastAsia="宋体"/>
          <w:sz w:val="20"/>
          <w:lang w:val="en-GB" w:eastAsia="zh-CN"/>
        </w:rPr>
        <w:t>, the benefit to define URLLC-specific or eMBB-specific CSI report is not clear.</w:t>
      </w:r>
      <w:r w:rsidR="00613609">
        <w:rPr>
          <w:rFonts w:eastAsia="宋体"/>
          <w:sz w:val="20"/>
          <w:lang w:val="en-GB" w:eastAsia="zh-CN"/>
        </w:rPr>
        <w:t xml:space="preserve"> </w:t>
      </w:r>
      <w:r w:rsidR="000C59D1" w:rsidRPr="000C59D1">
        <w:rPr>
          <w:rFonts w:eastAsia="宋体"/>
          <w:sz w:val="20"/>
          <w:lang w:val="en-GB" w:eastAsia="zh-CN"/>
        </w:rPr>
        <w:t>Timely and accurate CSI measurement reporting is challenging</w:t>
      </w:r>
      <w:r w:rsidR="003478C6">
        <w:rPr>
          <w:rFonts w:eastAsia="宋体"/>
          <w:sz w:val="20"/>
          <w:lang w:val="en-GB" w:eastAsia="zh-CN"/>
        </w:rPr>
        <w:t xml:space="preserve"> for URLLC and </w:t>
      </w:r>
      <w:r w:rsidR="0011673C">
        <w:rPr>
          <w:rFonts w:eastAsia="宋体"/>
          <w:sz w:val="20"/>
          <w:lang w:val="en-GB" w:eastAsia="zh-CN"/>
        </w:rPr>
        <w:t xml:space="preserve">UE </w:t>
      </w:r>
      <w:r w:rsidR="003478C6">
        <w:rPr>
          <w:rFonts w:eastAsia="宋体"/>
          <w:sz w:val="20"/>
          <w:lang w:val="en-GB" w:eastAsia="zh-CN"/>
        </w:rPr>
        <w:t xml:space="preserve">can be scheduled </w:t>
      </w:r>
      <w:r w:rsidR="00F114E7">
        <w:rPr>
          <w:rFonts w:eastAsia="宋体" w:hint="eastAsia"/>
          <w:sz w:val="20"/>
          <w:lang w:val="en-GB" w:eastAsia="zh-CN"/>
        </w:rPr>
        <w:t>with</w:t>
      </w:r>
      <w:r w:rsidR="00F114E7">
        <w:rPr>
          <w:rFonts w:eastAsia="宋体"/>
          <w:sz w:val="20"/>
          <w:lang w:val="en-GB" w:eastAsia="zh-CN"/>
        </w:rPr>
        <w:t xml:space="preserve"> </w:t>
      </w:r>
      <w:r w:rsidR="003478C6">
        <w:rPr>
          <w:rFonts w:eastAsia="宋体"/>
          <w:sz w:val="20"/>
          <w:lang w:val="en-GB" w:eastAsia="zh-CN"/>
        </w:rPr>
        <w:t>lower MCS and code rate</w:t>
      </w:r>
      <w:r w:rsidR="004D5800">
        <w:rPr>
          <w:rFonts w:eastAsia="宋体"/>
          <w:sz w:val="20"/>
          <w:lang w:val="en-GB" w:eastAsia="zh-CN"/>
        </w:rPr>
        <w:t xml:space="preserve"> </w:t>
      </w:r>
      <w:r w:rsidR="00F114E7">
        <w:rPr>
          <w:rFonts w:eastAsia="宋体" w:hint="eastAsia"/>
          <w:sz w:val="20"/>
          <w:lang w:val="en-GB" w:eastAsia="zh-CN"/>
        </w:rPr>
        <w:t>even</w:t>
      </w:r>
      <w:r w:rsidR="004D5800">
        <w:rPr>
          <w:rFonts w:eastAsia="宋体"/>
          <w:sz w:val="20"/>
          <w:lang w:val="en-GB" w:eastAsia="zh-CN"/>
        </w:rPr>
        <w:t xml:space="preserve"> no CSI reports</w:t>
      </w:r>
      <w:r w:rsidR="0011673C">
        <w:rPr>
          <w:rFonts w:eastAsia="宋体"/>
          <w:sz w:val="20"/>
          <w:lang w:val="en-GB" w:eastAsia="zh-CN"/>
        </w:rPr>
        <w:t xml:space="preserve"> for URLLC</w:t>
      </w:r>
      <w:r w:rsidR="003478C6">
        <w:rPr>
          <w:rFonts w:eastAsia="宋体"/>
          <w:sz w:val="20"/>
          <w:lang w:val="en-GB" w:eastAsia="zh-CN"/>
        </w:rPr>
        <w:t xml:space="preserve">. </w:t>
      </w:r>
      <w:r w:rsidR="00613609">
        <w:rPr>
          <w:rFonts w:eastAsia="宋体"/>
          <w:sz w:val="20"/>
          <w:lang w:val="en-GB" w:eastAsia="zh-CN"/>
        </w:rPr>
        <w:t xml:space="preserve">For the overlapping </w:t>
      </w:r>
      <w:r w:rsidR="00F114E7">
        <w:rPr>
          <w:rFonts w:eastAsia="宋体"/>
          <w:sz w:val="20"/>
          <w:lang w:val="en-GB" w:eastAsia="zh-CN"/>
        </w:rPr>
        <w:t xml:space="preserve">between eMBB </w:t>
      </w:r>
      <w:r w:rsidR="00613609">
        <w:rPr>
          <w:rFonts w:eastAsia="宋体"/>
          <w:sz w:val="20"/>
          <w:lang w:val="en-GB" w:eastAsia="zh-CN"/>
        </w:rPr>
        <w:t xml:space="preserve">HARQ-ACK and </w:t>
      </w:r>
      <w:r w:rsidR="00F114E7">
        <w:rPr>
          <w:rFonts w:eastAsia="宋体"/>
          <w:sz w:val="20"/>
          <w:lang w:val="en-GB" w:eastAsia="zh-CN"/>
        </w:rPr>
        <w:t xml:space="preserve">URLLC </w:t>
      </w:r>
      <w:r w:rsidR="00613609">
        <w:rPr>
          <w:rFonts w:eastAsia="宋体"/>
          <w:sz w:val="20"/>
          <w:lang w:val="en-GB" w:eastAsia="zh-CN"/>
        </w:rPr>
        <w:t>CSI report</w:t>
      </w:r>
      <w:r w:rsidR="00863E28">
        <w:rPr>
          <w:rFonts w:eastAsia="宋体"/>
          <w:sz w:val="20"/>
          <w:lang w:val="en-GB" w:eastAsia="zh-CN"/>
        </w:rPr>
        <w:t xml:space="preserve"> (if any)</w:t>
      </w:r>
      <w:r w:rsidR="00613609">
        <w:rPr>
          <w:rFonts w:eastAsia="宋体"/>
          <w:sz w:val="20"/>
          <w:lang w:val="en-GB" w:eastAsia="zh-CN"/>
        </w:rPr>
        <w:t>, it can be avoided by gNB’s scheduling if gNB thinks the CSI report is more important.</w:t>
      </w:r>
      <w:r w:rsidR="003478C6">
        <w:rPr>
          <w:rFonts w:eastAsia="宋体" w:hint="eastAsia"/>
          <w:sz w:val="20"/>
          <w:lang w:val="en-GB" w:eastAsia="zh-CN"/>
        </w:rPr>
        <w:t xml:space="preserve"> </w:t>
      </w:r>
      <w:r w:rsidR="00FE2F41">
        <w:rPr>
          <w:rFonts w:eastAsia="宋体"/>
          <w:sz w:val="20"/>
          <w:lang w:val="en-GB" w:eastAsia="zh-CN"/>
        </w:rPr>
        <w:t>Therefore, whether or how to enhance the priority value</w:t>
      </w:r>
      <w:r w:rsidR="008552CF">
        <w:rPr>
          <w:rFonts w:eastAsia="宋体"/>
          <w:sz w:val="20"/>
          <w:lang w:val="en-GB" w:eastAsia="zh-CN"/>
        </w:rPr>
        <w:t xml:space="preserve"> </w:t>
      </w:r>
      <w:r w:rsidR="00FE2F41">
        <w:rPr>
          <w:rFonts w:eastAsia="宋体"/>
          <w:sz w:val="20"/>
          <w:lang w:val="en-GB" w:eastAsia="zh-CN"/>
        </w:rPr>
        <w:t>definition</w:t>
      </w:r>
      <w:r w:rsidR="008552CF">
        <w:rPr>
          <w:rFonts w:eastAsia="宋体"/>
          <w:sz w:val="20"/>
          <w:lang w:val="en-GB" w:eastAsia="zh-CN"/>
        </w:rPr>
        <w:t>/service type differentiation</w:t>
      </w:r>
      <w:r w:rsidR="00FE2F41">
        <w:rPr>
          <w:rFonts w:eastAsia="宋体"/>
          <w:sz w:val="20"/>
          <w:lang w:val="en-GB" w:eastAsia="zh-CN"/>
        </w:rPr>
        <w:t xml:space="preserve"> for CSI report</w:t>
      </w:r>
      <w:r w:rsidR="00563A7F">
        <w:rPr>
          <w:rFonts w:eastAsia="宋体"/>
          <w:sz w:val="20"/>
          <w:lang w:val="en-GB" w:eastAsia="zh-CN"/>
        </w:rPr>
        <w:t>s</w:t>
      </w:r>
      <w:r w:rsidR="00FE2F41">
        <w:rPr>
          <w:rFonts w:eastAsia="宋体"/>
          <w:sz w:val="20"/>
          <w:lang w:val="en-GB" w:eastAsia="zh-CN"/>
        </w:rPr>
        <w:t xml:space="preserve"> </w:t>
      </w:r>
      <w:r w:rsidR="00206177">
        <w:rPr>
          <w:rFonts w:eastAsia="宋体"/>
          <w:sz w:val="20"/>
          <w:lang w:val="en-GB" w:eastAsia="zh-CN"/>
        </w:rPr>
        <w:t xml:space="preserve">should </w:t>
      </w:r>
      <w:r w:rsidR="00FE2F41">
        <w:rPr>
          <w:rFonts w:eastAsia="宋体"/>
          <w:sz w:val="20"/>
          <w:lang w:val="en-GB" w:eastAsia="zh-CN"/>
        </w:rPr>
        <w:t>be further discussed.</w:t>
      </w:r>
      <w:r w:rsidR="0043551F">
        <w:rPr>
          <w:rFonts w:eastAsia="宋体"/>
          <w:sz w:val="20"/>
          <w:lang w:val="en-GB" w:eastAsia="zh-CN"/>
        </w:rPr>
        <w:t xml:space="preserve"> </w:t>
      </w:r>
    </w:p>
    <w:p w14:paraId="2BCBB1BA" w14:textId="47A923D9" w:rsidR="00670B5C" w:rsidRPr="009B1EB9" w:rsidRDefault="00BE688E" w:rsidP="009B1EB9">
      <w:pPr>
        <w:pStyle w:val="a5"/>
        <w:rPr>
          <w:rFonts w:eastAsia="宋体"/>
          <w:lang w:val="en-GB" w:eastAsia="zh-CN"/>
        </w:rPr>
      </w:pPr>
      <w:r w:rsidRPr="00B6478A">
        <w:rPr>
          <w:rFonts w:eastAsia="宋体"/>
          <w:i/>
          <w:lang w:val="en-GB" w:eastAsia="zh-CN"/>
        </w:rPr>
        <w:t xml:space="preserve">Proposal </w:t>
      </w:r>
      <w:r w:rsidR="008B0DBD">
        <w:rPr>
          <w:rFonts w:eastAsia="宋体"/>
          <w:i/>
          <w:lang w:val="en-GB" w:eastAsia="zh-CN"/>
        </w:rPr>
        <w:t>1</w:t>
      </w:r>
      <w:r w:rsidR="00CF7D07">
        <w:rPr>
          <w:rFonts w:eastAsia="宋体"/>
          <w:i/>
          <w:lang w:val="en-GB" w:eastAsia="zh-CN"/>
        </w:rPr>
        <w:t>1</w:t>
      </w:r>
      <w:r w:rsidRPr="004452D4">
        <w:rPr>
          <w:rFonts w:eastAsia="宋体" w:hint="eastAsia"/>
          <w:i/>
          <w:lang w:val="en-GB" w:eastAsia="zh-CN"/>
        </w:rPr>
        <w:t xml:space="preserve">: </w:t>
      </w:r>
      <w:r w:rsidR="00761DBA" w:rsidRPr="009B1EB9">
        <w:rPr>
          <w:rFonts w:eastAsia="宋体"/>
          <w:i/>
          <w:lang w:val="en-GB" w:eastAsia="zh-CN"/>
        </w:rPr>
        <w:t>Whether to define URLLC-specific CSI report</w:t>
      </w:r>
      <w:r w:rsidR="003478C6" w:rsidRPr="009B1EB9">
        <w:rPr>
          <w:rFonts w:eastAsia="宋体"/>
          <w:i/>
          <w:lang w:val="en-GB" w:eastAsia="zh-CN"/>
        </w:rPr>
        <w:t xml:space="preserve"> or whether to differentiate service type for a CSI report should be FFS. </w:t>
      </w:r>
    </w:p>
    <w:p w14:paraId="705AF7E9" w14:textId="33F584BF" w:rsidR="00BD6D69" w:rsidRPr="002521E4" w:rsidRDefault="00BD6D69" w:rsidP="00BD6D69">
      <w:pPr>
        <w:pStyle w:val="a0"/>
        <w:rPr>
          <w:rFonts w:eastAsia="宋体"/>
          <w:b/>
          <w:u w:val="single"/>
          <w:lang w:val="en-GB" w:eastAsia="zh-CN"/>
        </w:rPr>
      </w:pPr>
      <w:r w:rsidRPr="009B1EB9">
        <w:rPr>
          <w:rFonts w:eastAsia="宋体"/>
          <w:b/>
          <w:u w:val="single"/>
          <w:lang w:val="en-GB" w:eastAsia="zh-CN"/>
        </w:rPr>
        <w:t>SR</w:t>
      </w:r>
      <w:r w:rsidR="00A46BD8">
        <w:rPr>
          <w:rFonts w:eastAsia="宋体"/>
          <w:b/>
          <w:u w:val="single"/>
          <w:lang w:val="en-GB" w:eastAsia="zh-CN"/>
        </w:rPr>
        <w:t xml:space="preserve"> </w:t>
      </w:r>
      <w:r w:rsidRPr="009B1EB9">
        <w:rPr>
          <w:rFonts w:eastAsia="宋体"/>
          <w:b/>
          <w:u w:val="single"/>
          <w:lang w:val="en-GB" w:eastAsia="zh-CN"/>
        </w:rPr>
        <w:t>and HARQ-ACK</w:t>
      </w:r>
    </w:p>
    <w:p w14:paraId="18CBE1F7" w14:textId="42081A07" w:rsidR="00F670CA" w:rsidRDefault="0092418B" w:rsidP="0017116C">
      <w:pPr>
        <w:spacing w:afterLines="50" w:after="120"/>
        <w:jc w:val="both"/>
        <w:rPr>
          <w:rFonts w:eastAsia="等线"/>
          <w:kern w:val="2"/>
          <w:sz w:val="20"/>
          <w:szCs w:val="20"/>
          <w:lang w:eastAsia="zh-CN"/>
        </w:rPr>
      </w:pPr>
      <w:r>
        <w:rPr>
          <w:rFonts w:eastAsia="等线"/>
          <w:kern w:val="2"/>
          <w:sz w:val="20"/>
          <w:szCs w:val="20"/>
          <w:lang w:eastAsia="zh-CN"/>
        </w:rPr>
        <w:t>W</w:t>
      </w:r>
      <w:r w:rsidR="00AA382B">
        <w:rPr>
          <w:rFonts w:eastAsia="等线"/>
          <w:kern w:val="2"/>
          <w:sz w:val="20"/>
          <w:szCs w:val="20"/>
          <w:lang w:eastAsia="zh-CN"/>
        </w:rPr>
        <w:t xml:space="preserve">hen considering </w:t>
      </w:r>
      <w:r w:rsidR="00C60B98">
        <w:rPr>
          <w:rFonts w:eastAsia="等线"/>
          <w:kern w:val="2"/>
          <w:sz w:val="20"/>
          <w:szCs w:val="20"/>
          <w:lang w:eastAsia="zh-CN"/>
        </w:rPr>
        <w:t xml:space="preserve">the </w:t>
      </w:r>
      <w:r w:rsidR="0017116C" w:rsidRPr="00651D98">
        <w:rPr>
          <w:rFonts w:eastAsia="等线"/>
          <w:kern w:val="2"/>
          <w:sz w:val="20"/>
          <w:szCs w:val="20"/>
          <w:lang w:eastAsia="zh-CN"/>
        </w:rPr>
        <w:t>prioritization</w:t>
      </w:r>
      <w:r w:rsidR="0017116C" w:rsidRPr="00651D98">
        <w:rPr>
          <w:rFonts w:eastAsia="宋体"/>
          <w:sz w:val="20"/>
          <w:lang w:eastAsia="zh-CN"/>
        </w:rPr>
        <w:t xml:space="preserve"> of the </w:t>
      </w:r>
      <w:r w:rsidR="0017116C" w:rsidRPr="0068383F">
        <w:rPr>
          <w:rFonts w:eastAsia="宋体"/>
          <w:sz w:val="20"/>
          <w:lang w:eastAsia="zh-CN"/>
        </w:rPr>
        <w:t>different UCI type</w:t>
      </w:r>
      <w:r w:rsidR="0071131E" w:rsidRPr="0068383F">
        <w:rPr>
          <w:rFonts w:eastAsia="宋体"/>
          <w:sz w:val="20"/>
          <w:lang w:eastAsia="zh-CN"/>
        </w:rPr>
        <w:t>s</w:t>
      </w:r>
      <w:r w:rsidR="0017116C" w:rsidRPr="0068383F">
        <w:rPr>
          <w:rFonts w:eastAsia="宋体"/>
          <w:sz w:val="20"/>
          <w:lang w:eastAsia="zh-CN"/>
        </w:rPr>
        <w:t xml:space="preserve"> for d</w:t>
      </w:r>
      <w:r w:rsidR="0017116C" w:rsidRPr="0068383F">
        <w:rPr>
          <w:rFonts w:eastAsia="等线"/>
          <w:kern w:val="2"/>
          <w:sz w:val="20"/>
          <w:szCs w:val="20"/>
          <w:lang w:eastAsia="zh-CN"/>
        </w:rPr>
        <w:t>ifferent service type</w:t>
      </w:r>
      <w:r w:rsidR="0071131E" w:rsidRPr="0068383F">
        <w:rPr>
          <w:rFonts w:eastAsia="等线"/>
          <w:kern w:val="2"/>
          <w:sz w:val="20"/>
          <w:szCs w:val="20"/>
          <w:lang w:eastAsia="zh-CN"/>
        </w:rPr>
        <w:t>s</w:t>
      </w:r>
      <w:r w:rsidR="00AA382B" w:rsidRPr="0068383F">
        <w:rPr>
          <w:rFonts w:eastAsia="等线"/>
          <w:kern w:val="2"/>
          <w:sz w:val="20"/>
          <w:szCs w:val="20"/>
          <w:lang w:eastAsia="zh-CN"/>
        </w:rPr>
        <w:t xml:space="preserve">, </w:t>
      </w:r>
      <w:r w:rsidR="00F670CA" w:rsidRPr="0068383F">
        <w:rPr>
          <w:rFonts w:eastAsia="等线"/>
          <w:kern w:val="2"/>
          <w:sz w:val="20"/>
          <w:szCs w:val="20"/>
          <w:lang w:eastAsia="zh-CN"/>
        </w:rPr>
        <w:t>i</w:t>
      </w:r>
      <w:r w:rsidR="00F670CA">
        <w:rPr>
          <w:rFonts w:eastAsia="等线"/>
          <w:kern w:val="2"/>
          <w:sz w:val="20"/>
          <w:szCs w:val="20"/>
          <w:lang w:eastAsia="zh-CN"/>
        </w:rPr>
        <w:t xml:space="preserve">t seems to be more complex. In NR Rel-15, the overlapping between different UCI types are handling case be case. </w:t>
      </w:r>
      <w:r w:rsidR="000018FD" w:rsidRPr="00F07368">
        <w:rPr>
          <w:rFonts w:eastAsia="等线"/>
          <w:kern w:val="2"/>
          <w:sz w:val="20"/>
          <w:szCs w:val="20"/>
          <w:lang w:eastAsia="zh-CN"/>
        </w:rPr>
        <w:fldChar w:fldCharType="begin"/>
      </w:r>
      <w:r w:rsidR="000018FD" w:rsidRPr="000018FD">
        <w:rPr>
          <w:rFonts w:eastAsia="等线"/>
          <w:kern w:val="2"/>
          <w:sz w:val="20"/>
          <w:szCs w:val="20"/>
          <w:lang w:eastAsia="zh-CN"/>
        </w:rPr>
        <w:instrText xml:space="preserve"> REF _Ref5115465 \h </w:instrText>
      </w:r>
      <w:r w:rsidR="000018FD">
        <w:rPr>
          <w:rFonts w:eastAsia="等线"/>
          <w:kern w:val="2"/>
          <w:sz w:val="20"/>
          <w:szCs w:val="20"/>
          <w:lang w:eastAsia="zh-CN"/>
        </w:rPr>
        <w:instrText xml:space="preserve"> \* MERGEFORMAT </w:instrText>
      </w:r>
      <w:r w:rsidR="000018FD" w:rsidRPr="00F07368">
        <w:rPr>
          <w:rFonts w:eastAsia="等线"/>
          <w:kern w:val="2"/>
          <w:sz w:val="20"/>
          <w:szCs w:val="20"/>
          <w:lang w:eastAsia="zh-CN"/>
        </w:rPr>
      </w:r>
      <w:r w:rsidR="000018FD" w:rsidRPr="00F07368">
        <w:rPr>
          <w:rFonts w:eastAsia="等线"/>
          <w:kern w:val="2"/>
          <w:sz w:val="20"/>
          <w:szCs w:val="20"/>
          <w:lang w:eastAsia="zh-CN"/>
        </w:rPr>
        <w:fldChar w:fldCharType="separate"/>
      </w:r>
      <w:r w:rsidR="000018FD" w:rsidRPr="009B1EB9">
        <w:rPr>
          <w:sz w:val="20"/>
          <w:szCs w:val="20"/>
        </w:rPr>
        <w:t xml:space="preserve">Table </w:t>
      </w:r>
      <w:r w:rsidR="000018FD" w:rsidRPr="009B1EB9">
        <w:rPr>
          <w:noProof/>
          <w:sz w:val="20"/>
          <w:szCs w:val="20"/>
        </w:rPr>
        <w:t>1</w:t>
      </w:r>
      <w:r w:rsidR="000018FD" w:rsidRPr="00F07368">
        <w:rPr>
          <w:rFonts w:eastAsia="等线"/>
          <w:kern w:val="2"/>
          <w:sz w:val="20"/>
          <w:szCs w:val="20"/>
          <w:lang w:eastAsia="zh-CN"/>
        </w:rPr>
        <w:fldChar w:fldCharType="end"/>
      </w:r>
      <w:r w:rsidR="00F670CA" w:rsidRPr="000018FD">
        <w:rPr>
          <w:rFonts w:eastAsia="等线"/>
          <w:kern w:val="2"/>
          <w:sz w:val="20"/>
          <w:szCs w:val="20"/>
          <w:lang w:eastAsia="zh-CN"/>
        </w:rPr>
        <w:t xml:space="preserve"> s</w:t>
      </w:r>
      <w:r w:rsidR="00F670CA">
        <w:rPr>
          <w:rFonts w:eastAsia="等线"/>
          <w:kern w:val="2"/>
          <w:sz w:val="20"/>
          <w:szCs w:val="20"/>
          <w:lang w:eastAsia="zh-CN"/>
        </w:rPr>
        <w:t>how</w:t>
      </w:r>
      <w:r w:rsidR="000018FD">
        <w:rPr>
          <w:rFonts w:eastAsia="等线"/>
          <w:kern w:val="2"/>
          <w:sz w:val="20"/>
          <w:szCs w:val="20"/>
          <w:lang w:eastAsia="zh-CN"/>
        </w:rPr>
        <w:t>s</w:t>
      </w:r>
      <w:r w:rsidR="00F670CA">
        <w:rPr>
          <w:rFonts w:eastAsia="等线"/>
          <w:kern w:val="2"/>
          <w:sz w:val="20"/>
          <w:szCs w:val="20"/>
          <w:lang w:eastAsia="zh-CN"/>
        </w:rPr>
        <w:t xml:space="preserve"> the summary of the conflict handing between HARQ-ACK and SR</w:t>
      </w:r>
      <w:r w:rsidR="000018FD">
        <w:rPr>
          <w:rFonts w:eastAsia="等线"/>
          <w:kern w:val="2"/>
          <w:sz w:val="20"/>
          <w:szCs w:val="20"/>
          <w:lang w:eastAsia="zh-CN"/>
        </w:rPr>
        <w:t>.</w:t>
      </w:r>
      <w:r w:rsidR="00F96E8E">
        <w:rPr>
          <w:rFonts w:eastAsia="等线"/>
          <w:kern w:val="2"/>
          <w:sz w:val="20"/>
          <w:szCs w:val="20"/>
          <w:lang w:eastAsia="zh-CN"/>
        </w:rPr>
        <w:t xml:space="preserve"> Two cases may be needed to optimize for UE with </w:t>
      </w:r>
      <w:r w:rsidR="00601F31">
        <w:rPr>
          <w:rFonts w:eastAsia="等线"/>
          <w:kern w:val="2"/>
          <w:sz w:val="20"/>
          <w:szCs w:val="20"/>
          <w:lang w:eastAsia="zh-CN"/>
        </w:rPr>
        <w:t>multiple</w:t>
      </w:r>
      <w:r w:rsidR="00F96E8E">
        <w:rPr>
          <w:rFonts w:eastAsia="等线"/>
          <w:kern w:val="2"/>
          <w:sz w:val="20"/>
          <w:szCs w:val="20"/>
          <w:lang w:eastAsia="zh-CN"/>
        </w:rPr>
        <w:t xml:space="preserve"> services. That is,</w:t>
      </w:r>
    </w:p>
    <w:p w14:paraId="2AE91639" w14:textId="07920ABB" w:rsidR="00F96E8E" w:rsidRDefault="00F96E8E" w:rsidP="0017116C">
      <w:pPr>
        <w:spacing w:afterLines="50" w:after="120"/>
        <w:jc w:val="both"/>
        <w:rPr>
          <w:rFonts w:eastAsia="等线"/>
          <w:kern w:val="2"/>
          <w:sz w:val="20"/>
          <w:szCs w:val="20"/>
          <w:lang w:eastAsia="zh-CN"/>
        </w:rPr>
      </w:pPr>
      <w:r>
        <w:rPr>
          <w:rFonts w:eastAsia="等线"/>
          <w:kern w:val="2"/>
          <w:sz w:val="20"/>
          <w:szCs w:val="20"/>
          <w:lang w:eastAsia="zh-CN"/>
        </w:rPr>
        <w:t xml:space="preserve">Case 1: </w:t>
      </w:r>
      <w:r w:rsidR="006360E2">
        <w:rPr>
          <w:rFonts w:eastAsia="等线"/>
          <w:kern w:val="2"/>
          <w:sz w:val="20"/>
          <w:szCs w:val="20"/>
          <w:lang w:eastAsia="zh-CN"/>
        </w:rPr>
        <w:t>O</w:t>
      </w:r>
      <w:r>
        <w:rPr>
          <w:rFonts w:eastAsia="等线"/>
          <w:kern w:val="2"/>
          <w:sz w:val="20"/>
          <w:szCs w:val="20"/>
          <w:lang w:eastAsia="zh-CN"/>
        </w:rPr>
        <w:t>verlapping between SR with PUCCH format 0 and HARQ-ACK with PUCCH format 1.</w:t>
      </w:r>
    </w:p>
    <w:p w14:paraId="3C86F7F6" w14:textId="4BDB4846" w:rsidR="00F96E8E" w:rsidRDefault="00F96E8E" w:rsidP="0017116C">
      <w:pPr>
        <w:spacing w:afterLines="50" w:after="120"/>
        <w:jc w:val="both"/>
        <w:rPr>
          <w:rFonts w:eastAsia="等线"/>
          <w:kern w:val="2"/>
          <w:sz w:val="20"/>
          <w:szCs w:val="20"/>
          <w:lang w:eastAsia="zh-CN"/>
        </w:rPr>
      </w:pPr>
      <w:r>
        <w:rPr>
          <w:rFonts w:eastAsia="等线"/>
          <w:kern w:val="2"/>
          <w:sz w:val="20"/>
          <w:szCs w:val="20"/>
          <w:lang w:eastAsia="zh-CN"/>
        </w:rPr>
        <w:t>Case 2:</w:t>
      </w:r>
      <w:r w:rsidRPr="00F96E8E">
        <w:rPr>
          <w:rFonts w:eastAsia="等线"/>
          <w:kern w:val="2"/>
          <w:sz w:val="20"/>
          <w:szCs w:val="20"/>
          <w:lang w:eastAsia="zh-CN"/>
        </w:rPr>
        <w:t xml:space="preserve"> </w:t>
      </w:r>
      <w:r w:rsidR="00601F31">
        <w:rPr>
          <w:rFonts w:eastAsia="等线"/>
          <w:kern w:val="2"/>
          <w:sz w:val="20"/>
          <w:szCs w:val="20"/>
          <w:lang w:eastAsia="zh-CN"/>
        </w:rPr>
        <w:t>O</w:t>
      </w:r>
      <w:r>
        <w:rPr>
          <w:rFonts w:eastAsia="等线"/>
          <w:kern w:val="2"/>
          <w:sz w:val="20"/>
          <w:szCs w:val="20"/>
          <w:lang w:eastAsia="zh-CN"/>
        </w:rPr>
        <w:t>verlapping between SR and HARQ-ACK with PUCCH format 2/3/4.</w:t>
      </w:r>
    </w:p>
    <w:p w14:paraId="034A3CD4" w14:textId="56F69CD3" w:rsidR="000018FD" w:rsidRDefault="000018FD" w:rsidP="009B1EB9">
      <w:pPr>
        <w:pStyle w:val="a5"/>
        <w:keepNext/>
        <w:jc w:val="center"/>
      </w:pPr>
      <w:bookmarkStart w:id="7" w:name="_Ref5115465"/>
      <w:r>
        <w:t xml:space="preserve">Table </w:t>
      </w:r>
      <w:fldSimple w:instr=" SEQ Table \* ARABIC ">
        <w:r>
          <w:rPr>
            <w:noProof/>
          </w:rPr>
          <w:t>1</w:t>
        </w:r>
      </w:fldSimple>
      <w:bookmarkEnd w:id="7"/>
      <w:r>
        <w:t xml:space="preserve"> Summary of conflict handling of HARQ-ACK and SR in NR R15</w:t>
      </w:r>
    </w:p>
    <w:tbl>
      <w:tblPr>
        <w:tblStyle w:val="a8"/>
        <w:tblW w:w="0" w:type="auto"/>
        <w:tblLook w:val="04A0" w:firstRow="1" w:lastRow="0" w:firstColumn="1" w:lastColumn="0" w:noHBand="0" w:noVBand="1"/>
      </w:tblPr>
      <w:tblGrid>
        <w:gridCol w:w="1129"/>
        <w:gridCol w:w="1843"/>
        <w:gridCol w:w="2552"/>
        <w:gridCol w:w="3495"/>
      </w:tblGrid>
      <w:tr w:rsidR="00337A9A" w14:paraId="3BCD93D6" w14:textId="77777777" w:rsidTr="0011673C">
        <w:tc>
          <w:tcPr>
            <w:tcW w:w="1129" w:type="dxa"/>
            <w:vMerge w:val="restart"/>
          </w:tcPr>
          <w:p w14:paraId="62DD02C5" w14:textId="77777777" w:rsidR="00337A9A" w:rsidRDefault="00337A9A" w:rsidP="0017116C">
            <w:pPr>
              <w:spacing w:afterLines="50" w:after="120"/>
              <w:jc w:val="both"/>
              <w:rPr>
                <w:rFonts w:eastAsia="等线"/>
                <w:kern w:val="2"/>
                <w:sz w:val="20"/>
                <w:szCs w:val="20"/>
                <w:lang w:eastAsia="zh-CN"/>
              </w:rPr>
            </w:pPr>
          </w:p>
        </w:tc>
        <w:tc>
          <w:tcPr>
            <w:tcW w:w="1843" w:type="dxa"/>
          </w:tcPr>
          <w:p w14:paraId="53C022FF" w14:textId="09DD108C" w:rsidR="00337A9A" w:rsidRDefault="00337A9A" w:rsidP="0017116C">
            <w:pPr>
              <w:spacing w:afterLines="50" w:after="120"/>
              <w:jc w:val="both"/>
              <w:rPr>
                <w:rFonts w:eastAsia="等线"/>
                <w:kern w:val="2"/>
                <w:sz w:val="20"/>
                <w:szCs w:val="20"/>
                <w:lang w:eastAsia="zh-CN"/>
              </w:rPr>
            </w:pPr>
            <w:r>
              <w:rPr>
                <w:rFonts w:eastAsia="等线"/>
                <w:kern w:val="2"/>
                <w:sz w:val="20"/>
                <w:szCs w:val="20"/>
                <w:lang w:eastAsia="zh-CN"/>
              </w:rPr>
              <w:t>HARQ-ACK w/ F0</w:t>
            </w:r>
          </w:p>
        </w:tc>
        <w:tc>
          <w:tcPr>
            <w:tcW w:w="2552" w:type="dxa"/>
          </w:tcPr>
          <w:p w14:paraId="0D0B6BE7" w14:textId="76D98D00" w:rsidR="00337A9A" w:rsidRDefault="00337A9A" w:rsidP="0017116C">
            <w:pPr>
              <w:spacing w:afterLines="50" w:after="120"/>
              <w:jc w:val="both"/>
              <w:rPr>
                <w:rFonts w:eastAsia="等线"/>
                <w:kern w:val="2"/>
                <w:sz w:val="20"/>
                <w:szCs w:val="20"/>
                <w:lang w:eastAsia="zh-CN"/>
              </w:rPr>
            </w:pPr>
            <w:r>
              <w:rPr>
                <w:rFonts w:eastAsia="等线"/>
                <w:kern w:val="2"/>
                <w:sz w:val="20"/>
                <w:szCs w:val="20"/>
                <w:lang w:eastAsia="zh-CN"/>
              </w:rPr>
              <w:t>HARQ-ACK w/ F1</w:t>
            </w:r>
          </w:p>
        </w:tc>
        <w:tc>
          <w:tcPr>
            <w:tcW w:w="3495" w:type="dxa"/>
          </w:tcPr>
          <w:p w14:paraId="03A71497" w14:textId="793188F1" w:rsidR="00337A9A" w:rsidRDefault="00337A9A" w:rsidP="0017116C">
            <w:pPr>
              <w:spacing w:afterLines="50" w:after="120"/>
              <w:jc w:val="both"/>
              <w:rPr>
                <w:rFonts w:eastAsia="等线"/>
                <w:kern w:val="2"/>
                <w:sz w:val="20"/>
                <w:szCs w:val="20"/>
                <w:lang w:eastAsia="zh-CN"/>
              </w:rPr>
            </w:pPr>
            <w:r>
              <w:rPr>
                <w:rFonts w:eastAsia="等线"/>
                <w:kern w:val="2"/>
                <w:sz w:val="20"/>
                <w:szCs w:val="20"/>
                <w:lang w:eastAsia="zh-CN"/>
              </w:rPr>
              <w:t>HARQ-ACK w/ F2/3/4</w:t>
            </w:r>
          </w:p>
        </w:tc>
      </w:tr>
      <w:tr w:rsidR="00337A9A" w14:paraId="6F424DCB" w14:textId="77777777" w:rsidTr="009B1EB9">
        <w:tc>
          <w:tcPr>
            <w:tcW w:w="1129" w:type="dxa"/>
            <w:vMerge/>
          </w:tcPr>
          <w:p w14:paraId="3824BB83" w14:textId="77777777" w:rsidR="00337A9A" w:rsidRDefault="00337A9A" w:rsidP="0017116C">
            <w:pPr>
              <w:spacing w:afterLines="50" w:after="120"/>
              <w:jc w:val="both"/>
              <w:rPr>
                <w:rFonts w:eastAsia="等线"/>
                <w:kern w:val="2"/>
                <w:sz w:val="20"/>
                <w:szCs w:val="20"/>
                <w:lang w:eastAsia="zh-CN"/>
              </w:rPr>
            </w:pPr>
          </w:p>
        </w:tc>
        <w:tc>
          <w:tcPr>
            <w:tcW w:w="4395" w:type="dxa"/>
            <w:gridSpan w:val="2"/>
          </w:tcPr>
          <w:p w14:paraId="7C6B99A9" w14:textId="4EF7BDAB" w:rsidR="00337A9A" w:rsidRDefault="00337A9A" w:rsidP="009B1EB9">
            <w:pPr>
              <w:spacing w:afterLines="50" w:after="120"/>
              <w:jc w:val="center"/>
              <w:rPr>
                <w:rFonts w:eastAsia="等线"/>
                <w:kern w:val="2"/>
                <w:sz w:val="20"/>
                <w:szCs w:val="20"/>
                <w:lang w:eastAsia="zh-CN"/>
              </w:rPr>
            </w:pPr>
            <w:r>
              <w:rPr>
                <w:rFonts w:eastAsia="等线"/>
                <w:kern w:val="2"/>
                <w:sz w:val="20"/>
                <w:szCs w:val="20"/>
                <w:lang w:eastAsia="zh-CN"/>
              </w:rPr>
              <w:t>One bit SR</w:t>
            </w:r>
          </w:p>
        </w:tc>
        <w:tc>
          <w:tcPr>
            <w:tcW w:w="3495" w:type="dxa"/>
          </w:tcPr>
          <w:p w14:paraId="46F2E4DA" w14:textId="2A54D2BF" w:rsidR="00337A9A" w:rsidRDefault="00337A9A" w:rsidP="00E8327D">
            <w:pPr>
              <w:spacing w:afterLines="50" w:after="120"/>
              <w:jc w:val="both"/>
              <w:rPr>
                <w:rFonts w:eastAsia="等线"/>
                <w:kern w:val="2"/>
                <w:sz w:val="20"/>
                <w:szCs w:val="20"/>
                <w:lang w:eastAsia="zh-CN"/>
              </w:rPr>
            </w:pPr>
            <w:r>
              <w:rPr>
                <w:rFonts w:eastAsia="等线"/>
                <w:kern w:val="2"/>
                <w:sz w:val="20"/>
                <w:szCs w:val="20"/>
                <w:lang w:eastAsia="zh-CN"/>
              </w:rPr>
              <w:t xml:space="preserve">Multi-bit SR if there are multiple </w:t>
            </w:r>
            <w:r w:rsidR="009E5F41">
              <w:rPr>
                <w:rFonts w:eastAsia="等线"/>
                <w:kern w:val="2"/>
                <w:sz w:val="20"/>
                <w:szCs w:val="20"/>
                <w:lang w:eastAsia="zh-CN"/>
              </w:rPr>
              <w:t>PUCCH</w:t>
            </w:r>
            <w:r>
              <w:rPr>
                <w:rFonts w:eastAsia="等线"/>
                <w:kern w:val="2"/>
                <w:sz w:val="20"/>
                <w:szCs w:val="20"/>
                <w:lang w:eastAsia="zh-CN"/>
              </w:rPr>
              <w:t>s</w:t>
            </w:r>
            <w:r w:rsidR="00C525ED">
              <w:rPr>
                <w:rFonts w:eastAsia="等线"/>
                <w:kern w:val="2"/>
                <w:sz w:val="20"/>
                <w:szCs w:val="20"/>
                <w:lang w:eastAsia="zh-CN"/>
              </w:rPr>
              <w:t xml:space="preserve"> </w:t>
            </w:r>
            <w:r w:rsidR="00E8327D">
              <w:rPr>
                <w:rFonts w:eastAsia="等线"/>
                <w:kern w:val="2"/>
                <w:sz w:val="20"/>
                <w:szCs w:val="20"/>
                <w:lang w:eastAsia="zh-CN"/>
              </w:rPr>
              <w:t xml:space="preserve">respective </w:t>
            </w:r>
            <w:r w:rsidR="00C525ED">
              <w:rPr>
                <w:rFonts w:eastAsia="等线"/>
                <w:kern w:val="2"/>
                <w:sz w:val="20"/>
                <w:szCs w:val="20"/>
                <w:lang w:eastAsia="zh-CN"/>
              </w:rPr>
              <w:t>for multiple SRs overlapping with HARQ-ACK PUCCH</w:t>
            </w:r>
          </w:p>
        </w:tc>
      </w:tr>
      <w:tr w:rsidR="000018FD" w14:paraId="15F7EF48" w14:textId="77777777" w:rsidTr="0011673C">
        <w:trPr>
          <w:trHeight w:val="699"/>
        </w:trPr>
        <w:tc>
          <w:tcPr>
            <w:tcW w:w="1129" w:type="dxa"/>
          </w:tcPr>
          <w:p w14:paraId="58AD4E4F" w14:textId="2CB7016C" w:rsidR="000018FD" w:rsidRDefault="000018FD" w:rsidP="000018FD">
            <w:pPr>
              <w:spacing w:afterLines="50" w:after="120"/>
              <w:jc w:val="both"/>
              <w:rPr>
                <w:rFonts w:eastAsia="等线"/>
                <w:kern w:val="2"/>
                <w:sz w:val="20"/>
                <w:szCs w:val="20"/>
                <w:lang w:eastAsia="zh-CN"/>
              </w:rPr>
            </w:pPr>
            <w:r>
              <w:rPr>
                <w:rFonts w:eastAsia="等线"/>
                <w:kern w:val="2"/>
                <w:sz w:val="20"/>
                <w:szCs w:val="20"/>
                <w:lang w:eastAsia="zh-CN"/>
              </w:rPr>
              <w:t>SR with F0</w:t>
            </w:r>
          </w:p>
        </w:tc>
        <w:tc>
          <w:tcPr>
            <w:tcW w:w="1843" w:type="dxa"/>
            <w:vMerge w:val="restart"/>
          </w:tcPr>
          <w:p w14:paraId="0BA2172D" w14:textId="2EE4CECB" w:rsidR="000018FD" w:rsidRDefault="000018FD" w:rsidP="000018FD">
            <w:pPr>
              <w:spacing w:afterLines="50" w:after="120"/>
              <w:jc w:val="both"/>
              <w:rPr>
                <w:rFonts w:eastAsia="等线"/>
                <w:kern w:val="2"/>
                <w:sz w:val="20"/>
                <w:szCs w:val="20"/>
                <w:lang w:eastAsia="zh-CN"/>
              </w:rPr>
            </w:pPr>
            <w:r>
              <w:rPr>
                <w:rFonts w:eastAsia="等线"/>
                <w:kern w:val="2"/>
                <w:sz w:val="20"/>
                <w:szCs w:val="20"/>
                <w:lang w:eastAsia="zh-CN"/>
              </w:rPr>
              <w:t>Transmit positive or negative SR and HARQ-ACK on HARQ-ACK resource</w:t>
            </w:r>
          </w:p>
        </w:tc>
        <w:tc>
          <w:tcPr>
            <w:tcW w:w="2552" w:type="dxa"/>
          </w:tcPr>
          <w:p w14:paraId="645FD118" w14:textId="0E6B4C1D" w:rsidR="000018FD" w:rsidRPr="00B8304C" w:rsidRDefault="000018FD">
            <w:pPr>
              <w:spacing w:afterLines="50" w:after="120"/>
              <w:jc w:val="both"/>
              <w:rPr>
                <w:rFonts w:eastAsia="等线"/>
                <w:kern w:val="2"/>
                <w:sz w:val="20"/>
                <w:szCs w:val="20"/>
                <w:lang w:eastAsia="zh-CN"/>
              </w:rPr>
            </w:pPr>
            <w:r w:rsidRPr="00B8304C">
              <w:rPr>
                <w:rFonts w:eastAsia="等线"/>
                <w:kern w:val="2"/>
                <w:sz w:val="20"/>
                <w:szCs w:val="20"/>
                <w:lang w:eastAsia="zh-CN"/>
              </w:rPr>
              <w:t>Drop SR, transmit HARQ-ACK only</w:t>
            </w:r>
            <w:r w:rsidR="00B8304C">
              <w:rPr>
                <w:rFonts w:eastAsia="等线"/>
                <w:kern w:val="2"/>
                <w:sz w:val="20"/>
                <w:szCs w:val="20"/>
                <w:lang w:eastAsia="zh-CN"/>
              </w:rPr>
              <w:t xml:space="preserve"> (</w:t>
            </w:r>
            <w:r w:rsidR="00B8304C" w:rsidRPr="009B1EB9">
              <w:rPr>
                <w:rFonts w:eastAsia="等线"/>
                <w:kern w:val="2"/>
                <w:sz w:val="20"/>
                <w:szCs w:val="20"/>
                <w:highlight w:val="yellow"/>
                <w:lang w:eastAsia="zh-CN"/>
              </w:rPr>
              <w:t>Case 1</w:t>
            </w:r>
            <w:r w:rsidR="00B8304C">
              <w:rPr>
                <w:rFonts w:eastAsia="等线"/>
                <w:kern w:val="2"/>
                <w:sz w:val="20"/>
                <w:szCs w:val="20"/>
                <w:lang w:eastAsia="zh-CN"/>
              </w:rPr>
              <w:t>)</w:t>
            </w:r>
          </w:p>
        </w:tc>
        <w:tc>
          <w:tcPr>
            <w:tcW w:w="3495" w:type="dxa"/>
            <w:vMerge w:val="restart"/>
          </w:tcPr>
          <w:p w14:paraId="5D5EB94F" w14:textId="4C7385F7" w:rsidR="000018FD" w:rsidRPr="00B8304C" w:rsidRDefault="000018FD">
            <w:pPr>
              <w:spacing w:afterLines="50" w:after="120"/>
              <w:jc w:val="both"/>
              <w:rPr>
                <w:rFonts w:eastAsia="等线"/>
                <w:kern w:val="2"/>
                <w:sz w:val="20"/>
                <w:szCs w:val="20"/>
                <w:lang w:eastAsia="zh-CN"/>
              </w:rPr>
            </w:pPr>
            <w:r w:rsidRPr="00F07368">
              <w:rPr>
                <w:position w:val="-10"/>
                <w:sz w:val="20"/>
              </w:rPr>
              <w:object w:dxaOrig="1100" w:dyaOrig="300" w14:anchorId="5D0E6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13.6pt" o:ole="">
                  <v:imagedata r:id="rId12" o:title=""/>
                </v:shape>
                <o:OLEObject Type="Embed" ProgID="Equation.3" ShapeID="_x0000_i1025" DrawAspect="Content" ObjectID="_1618254840" r:id="rId13"/>
              </w:object>
            </w:r>
            <w:r w:rsidRPr="009B1EB9">
              <w:rPr>
                <w:sz w:val="20"/>
              </w:rPr>
              <w:t xml:space="preserve"> bits representing a negative or positive SR</w:t>
            </w:r>
            <w:r w:rsidRPr="00B8304C">
              <w:t xml:space="preserve"> </w:t>
            </w:r>
            <w:r w:rsidRPr="009B1EB9">
              <w:rPr>
                <w:sz w:val="20"/>
              </w:rPr>
              <w:t xml:space="preserve">are appended to the HARQ-ACK information bits and </w:t>
            </w:r>
            <w:r w:rsidRPr="00B8304C">
              <w:rPr>
                <w:sz w:val="20"/>
              </w:rPr>
              <w:t>the PUCCH resource in determined based on the total UCI payload and PRI.</w:t>
            </w:r>
            <w:r w:rsidR="00B8304C">
              <w:rPr>
                <w:sz w:val="20"/>
              </w:rPr>
              <w:t xml:space="preserve"> </w:t>
            </w:r>
            <w:r w:rsidR="00B8304C">
              <w:rPr>
                <w:rFonts w:eastAsia="等线"/>
                <w:kern w:val="2"/>
                <w:sz w:val="20"/>
                <w:szCs w:val="20"/>
                <w:lang w:eastAsia="zh-CN"/>
              </w:rPr>
              <w:t>(</w:t>
            </w:r>
            <w:r w:rsidR="00B8304C" w:rsidRPr="0074322C">
              <w:rPr>
                <w:rFonts w:eastAsia="等线"/>
                <w:kern w:val="2"/>
                <w:sz w:val="20"/>
                <w:szCs w:val="20"/>
                <w:highlight w:val="yellow"/>
                <w:lang w:eastAsia="zh-CN"/>
              </w:rPr>
              <w:t>Case</w:t>
            </w:r>
            <w:r w:rsidR="00B8304C" w:rsidRPr="00B8304C">
              <w:rPr>
                <w:rFonts w:eastAsia="等线"/>
                <w:kern w:val="2"/>
                <w:sz w:val="20"/>
                <w:szCs w:val="20"/>
                <w:highlight w:val="yellow"/>
                <w:lang w:eastAsia="zh-CN"/>
              </w:rPr>
              <w:t xml:space="preserve"> 2</w:t>
            </w:r>
            <w:r w:rsidR="00B8304C">
              <w:rPr>
                <w:rFonts w:eastAsia="等线"/>
                <w:kern w:val="2"/>
                <w:sz w:val="20"/>
                <w:szCs w:val="20"/>
                <w:lang w:eastAsia="zh-CN"/>
              </w:rPr>
              <w:t>)</w:t>
            </w:r>
          </w:p>
        </w:tc>
      </w:tr>
      <w:tr w:rsidR="000018FD" w14:paraId="74C426CC" w14:textId="77777777" w:rsidTr="0011673C">
        <w:tc>
          <w:tcPr>
            <w:tcW w:w="1129" w:type="dxa"/>
          </w:tcPr>
          <w:p w14:paraId="63A35FFE" w14:textId="183B80C6" w:rsidR="000018FD" w:rsidRDefault="000018FD" w:rsidP="000018FD">
            <w:pPr>
              <w:spacing w:afterLines="50" w:after="120"/>
              <w:jc w:val="both"/>
              <w:rPr>
                <w:rFonts w:eastAsia="等线"/>
                <w:kern w:val="2"/>
                <w:sz w:val="20"/>
                <w:szCs w:val="20"/>
                <w:lang w:eastAsia="zh-CN"/>
              </w:rPr>
            </w:pPr>
            <w:r>
              <w:rPr>
                <w:rFonts w:eastAsia="等线"/>
                <w:kern w:val="2"/>
                <w:sz w:val="20"/>
                <w:szCs w:val="20"/>
                <w:lang w:eastAsia="zh-CN"/>
              </w:rPr>
              <w:t>SR  with F1</w:t>
            </w:r>
          </w:p>
        </w:tc>
        <w:tc>
          <w:tcPr>
            <w:tcW w:w="1843" w:type="dxa"/>
            <w:vMerge/>
          </w:tcPr>
          <w:p w14:paraId="0DA66E04" w14:textId="3AAA4881" w:rsidR="000018FD" w:rsidRDefault="000018FD" w:rsidP="000018FD">
            <w:pPr>
              <w:spacing w:afterLines="50" w:after="120"/>
              <w:jc w:val="both"/>
              <w:rPr>
                <w:rFonts w:eastAsia="等线"/>
                <w:kern w:val="2"/>
                <w:sz w:val="20"/>
                <w:szCs w:val="20"/>
                <w:lang w:eastAsia="zh-CN"/>
              </w:rPr>
            </w:pPr>
          </w:p>
        </w:tc>
        <w:tc>
          <w:tcPr>
            <w:tcW w:w="2552" w:type="dxa"/>
          </w:tcPr>
          <w:p w14:paraId="44D741A8" w14:textId="1325B0DF" w:rsidR="000018FD" w:rsidRDefault="000018FD" w:rsidP="0011673C">
            <w:pPr>
              <w:spacing w:afterLines="50" w:after="120"/>
              <w:jc w:val="both"/>
              <w:rPr>
                <w:rFonts w:eastAsia="等线"/>
                <w:kern w:val="2"/>
                <w:sz w:val="20"/>
                <w:szCs w:val="20"/>
                <w:lang w:eastAsia="zh-CN"/>
              </w:rPr>
            </w:pPr>
            <w:r>
              <w:rPr>
                <w:rFonts w:eastAsia="等线"/>
                <w:kern w:val="2"/>
                <w:sz w:val="20"/>
                <w:szCs w:val="20"/>
                <w:lang w:eastAsia="zh-CN"/>
              </w:rPr>
              <w:t xml:space="preserve">Transmit HARQ-ACK on SR resource </w:t>
            </w:r>
            <w:r w:rsidR="00F837BD">
              <w:rPr>
                <w:rFonts w:eastAsia="等线"/>
                <w:kern w:val="2"/>
                <w:sz w:val="20"/>
                <w:szCs w:val="20"/>
                <w:lang w:eastAsia="zh-CN"/>
              </w:rPr>
              <w:t xml:space="preserve">when </w:t>
            </w:r>
            <w:r>
              <w:rPr>
                <w:rFonts w:eastAsia="等线"/>
                <w:kern w:val="2"/>
                <w:sz w:val="20"/>
                <w:szCs w:val="20"/>
                <w:lang w:eastAsia="zh-CN"/>
              </w:rPr>
              <w:t>the SR is positive</w:t>
            </w:r>
          </w:p>
        </w:tc>
        <w:tc>
          <w:tcPr>
            <w:tcW w:w="3495" w:type="dxa"/>
            <w:vMerge/>
          </w:tcPr>
          <w:p w14:paraId="1226C79A" w14:textId="77777777" w:rsidR="000018FD" w:rsidRDefault="000018FD" w:rsidP="000018FD">
            <w:pPr>
              <w:spacing w:afterLines="50" w:after="120"/>
              <w:jc w:val="both"/>
              <w:rPr>
                <w:rFonts w:eastAsia="等线"/>
                <w:kern w:val="2"/>
                <w:sz w:val="20"/>
                <w:szCs w:val="20"/>
                <w:lang w:eastAsia="zh-CN"/>
              </w:rPr>
            </w:pPr>
          </w:p>
        </w:tc>
      </w:tr>
    </w:tbl>
    <w:p w14:paraId="5ABB846F" w14:textId="77777777" w:rsidR="00F670CA" w:rsidRDefault="00F670CA" w:rsidP="0017116C">
      <w:pPr>
        <w:spacing w:afterLines="50" w:after="120"/>
        <w:jc w:val="both"/>
        <w:rPr>
          <w:rFonts w:eastAsia="等线"/>
          <w:kern w:val="2"/>
          <w:sz w:val="20"/>
          <w:szCs w:val="20"/>
          <w:lang w:eastAsia="zh-CN"/>
        </w:rPr>
      </w:pPr>
    </w:p>
    <w:p w14:paraId="40711EE7" w14:textId="2C0C4642" w:rsidR="00F670CA" w:rsidRDefault="00114407" w:rsidP="0017116C">
      <w:pPr>
        <w:spacing w:afterLines="50" w:after="120"/>
        <w:jc w:val="both"/>
        <w:rPr>
          <w:rFonts w:eastAsia="等线"/>
          <w:kern w:val="2"/>
          <w:sz w:val="20"/>
          <w:szCs w:val="20"/>
          <w:lang w:eastAsia="zh-CN"/>
        </w:rPr>
      </w:pPr>
      <w:r>
        <w:rPr>
          <w:rFonts w:eastAsia="等线"/>
          <w:kern w:val="2"/>
          <w:sz w:val="20"/>
          <w:szCs w:val="20"/>
          <w:lang w:eastAsia="zh-CN"/>
        </w:rPr>
        <w:t>For case 1, i</w:t>
      </w:r>
      <w:r w:rsidR="006360E2">
        <w:rPr>
          <w:rFonts w:eastAsia="等线"/>
          <w:kern w:val="2"/>
          <w:sz w:val="20"/>
          <w:szCs w:val="20"/>
          <w:lang w:eastAsia="zh-CN"/>
        </w:rPr>
        <w:t xml:space="preserve">n NR R15, since the multiplexing rules for format 0 SR and format </w:t>
      </w:r>
      <w:r w:rsidR="00362286">
        <w:rPr>
          <w:rFonts w:eastAsia="等线"/>
          <w:kern w:val="2"/>
          <w:sz w:val="20"/>
          <w:szCs w:val="20"/>
          <w:lang w:eastAsia="zh-CN"/>
        </w:rPr>
        <w:t xml:space="preserve">0 </w:t>
      </w:r>
      <w:r w:rsidR="006360E2">
        <w:rPr>
          <w:rFonts w:eastAsia="等线"/>
          <w:kern w:val="2"/>
          <w:sz w:val="20"/>
          <w:szCs w:val="20"/>
          <w:lang w:eastAsia="zh-CN"/>
        </w:rPr>
        <w:t>HARQ-ACK,</w:t>
      </w:r>
      <w:r w:rsidR="0094152C">
        <w:rPr>
          <w:rFonts w:eastAsia="等线"/>
          <w:kern w:val="2"/>
          <w:sz w:val="20"/>
          <w:szCs w:val="20"/>
          <w:lang w:eastAsia="zh-CN"/>
        </w:rPr>
        <w:t xml:space="preserve"> </w:t>
      </w:r>
      <w:r>
        <w:rPr>
          <w:rFonts w:eastAsia="等线"/>
          <w:kern w:val="2"/>
          <w:sz w:val="20"/>
          <w:szCs w:val="20"/>
          <w:lang w:eastAsia="zh-CN"/>
        </w:rPr>
        <w:t>as well as</w:t>
      </w:r>
      <w:r w:rsidR="006360E2">
        <w:rPr>
          <w:rFonts w:eastAsia="等线"/>
          <w:kern w:val="2"/>
          <w:sz w:val="20"/>
          <w:szCs w:val="20"/>
          <w:lang w:eastAsia="zh-CN"/>
        </w:rPr>
        <w:t xml:space="preserve"> format 1 SR and format 1 HARQ-ACK are different, it is hard to determine how to multiplex format 0 SR and format 1 HARQ-ACK</w:t>
      </w:r>
      <w:r w:rsidR="0094152C">
        <w:rPr>
          <w:rFonts w:eastAsia="等线"/>
          <w:kern w:val="2"/>
          <w:sz w:val="20"/>
          <w:szCs w:val="20"/>
          <w:lang w:eastAsia="zh-CN"/>
        </w:rPr>
        <w:t xml:space="preserve"> in a single PUCCH</w:t>
      </w:r>
      <w:r w:rsidR="006360E2">
        <w:rPr>
          <w:rFonts w:eastAsia="等线"/>
          <w:kern w:val="2"/>
          <w:sz w:val="20"/>
          <w:szCs w:val="20"/>
          <w:lang w:eastAsia="zh-CN"/>
        </w:rPr>
        <w:t xml:space="preserve">. To prioritize the feedback for HARQ-ACK since there is no consideration for URLLC, </w:t>
      </w:r>
      <w:r>
        <w:rPr>
          <w:rFonts w:eastAsia="等线"/>
          <w:kern w:val="2"/>
          <w:sz w:val="20"/>
          <w:szCs w:val="20"/>
          <w:lang w:eastAsia="zh-CN"/>
        </w:rPr>
        <w:t xml:space="preserve">when format 0 SR overlaps with format 1 HARQ-ACK in time domain, the UE shall drop SR transmission and transmits only HARQ-ACK. However, for </w:t>
      </w:r>
      <w:r w:rsidR="0094152C">
        <w:rPr>
          <w:rFonts w:eastAsia="等线"/>
          <w:kern w:val="2"/>
          <w:sz w:val="20"/>
          <w:szCs w:val="20"/>
          <w:lang w:eastAsia="zh-CN"/>
        </w:rPr>
        <w:t xml:space="preserve">a </w:t>
      </w:r>
      <w:r>
        <w:rPr>
          <w:rFonts w:eastAsia="等线"/>
          <w:kern w:val="2"/>
          <w:sz w:val="20"/>
          <w:szCs w:val="20"/>
          <w:lang w:eastAsia="zh-CN"/>
        </w:rPr>
        <w:t>UE with hybrid service types, it is possible that the format 0 SR is for URLLC and format 1 HARQ-ACK is for eMBB, it is significant to guarantee the transmission of SR for URLLC.</w:t>
      </w:r>
    </w:p>
    <w:p w14:paraId="799D4C72" w14:textId="36707514" w:rsidR="00B8304C" w:rsidRDefault="0094152C" w:rsidP="0017116C">
      <w:pPr>
        <w:spacing w:afterLines="50" w:after="120"/>
        <w:jc w:val="both"/>
        <w:rPr>
          <w:rFonts w:eastAsia="等线"/>
          <w:kern w:val="2"/>
          <w:sz w:val="20"/>
          <w:szCs w:val="20"/>
          <w:lang w:eastAsia="zh-CN"/>
        </w:rPr>
      </w:pPr>
      <w:r>
        <w:rPr>
          <w:rFonts w:eastAsia="等线"/>
          <w:kern w:val="2"/>
          <w:sz w:val="20"/>
          <w:szCs w:val="20"/>
          <w:lang w:eastAsia="zh-CN"/>
        </w:rPr>
        <w:t xml:space="preserve">For case 2, when </w:t>
      </w:r>
      <w:r w:rsidR="00A54B33">
        <w:rPr>
          <w:rFonts w:eastAsia="等线"/>
          <w:kern w:val="2"/>
          <w:sz w:val="20"/>
          <w:szCs w:val="20"/>
          <w:lang w:eastAsia="zh-CN"/>
        </w:rPr>
        <w:t xml:space="preserve">SR overlaps with </w:t>
      </w:r>
      <w:r>
        <w:rPr>
          <w:rFonts w:eastAsia="等线"/>
          <w:kern w:val="2"/>
          <w:sz w:val="20"/>
          <w:szCs w:val="20"/>
          <w:lang w:eastAsia="zh-CN"/>
        </w:rPr>
        <w:t>HARQ-ACK</w:t>
      </w:r>
      <w:r w:rsidR="00052F24">
        <w:rPr>
          <w:rFonts w:eastAsia="等线"/>
          <w:kern w:val="2"/>
          <w:sz w:val="20"/>
          <w:szCs w:val="20"/>
          <w:lang w:eastAsia="zh-CN"/>
        </w:rPr>
        <w:t xml:space="preserve"> </w:t>
      </w:r>
      <w:r>
        <w:rPr>
          <w:rFonts w:eastAsia="等线"/>
          <w:kern w:val="2"/>
          <w:sz w:val="20"/>
          <w:szCs w:val="20"/>
          <w:lang w:eastAsia="zh-CN"/>
        </w:rPr>
        <w:t>on PUCCH</w:t>
      </w:r>
      <w:r w:rsidR="00052F24">
        <w:rPr>
          <w:rFonts w:eastAsia="等线"/>
          <w:kern w:val="2"/>
          <w:sz w:val="20"/>
          <w:szCs w:val="20"/>
          <w:lang w:eastAsia="zh-CN"/>
        </w:rPr>
        <w:t xml:space="preserve"> format 2/3/4, </w:t>
      </w:r>
      <w:r w:rsidR="00A54B33">
        <w:rPr>
          <w:rFonts w:eastAsia="等线"/>
          <w:kern w:val="2"/>
          <w:sz w:val="20"/>
          <w:szCs w:val="20"/>
          <w:lang w:eastAsia="zh-CN"/>
        </w:rPr>
        <w:t>one or multiple bits are appended to HARQ-ACK bits and transmitted on a HARQ-ACK PUCCH resource determined by total UCI payload and</w:t>
      </w:r>
      <w:r w:rsidR="00F61A2D">
        <w:rPr>
          <w:rFonts w:eastAsia="等线"/>
          <w:kern w:val="2"/>
          <w:sz w:val="20"/>
          <w:szCs w:val="20"/>
          <w:lang w:eastAsia="zh-CN"/>
        </w:rPr>
        <w:t xml:space="preserve"> PRI, which is possible to change the PUCCH format after multiplexing. When the SR is for URLLC and HARQ-ACK is for eMBB, from the reliability perspective, it is not </w:t>
      </w:r>
      <w:r w:rsidR="00F61A2D" w:rsidRPr="00F61A2D">
        <w:rPr>
          <w:rFonts w:eastAsia="等线"/>
          <w:kern w:val="2"/>
          <w:sz w:val="20"/>
          <w:szCs w:val="20"/>
          <w:lang w:eastAsia="zh-CN"/>
        </w:rPr>
        <w:t>desired</w:t>
      </w:r>
      <w:r w:rsidR="00F61A2D">
        <w:rPr>
          <w:rFonts w:eastAsia="等线"/>
          <w:kern w:val="2"/>
          <w:sz w:val="20"/>
          <w:szCs w:val="20"/>
          <w:lang w:eastAsia="zh-CN"/>
        </w:rPr>
        <w:t xml:space="preserve"> to transmit a format 0 SR on format 2 PUCCH</w:t>
      </w:r>
      <w:r w:rsidR="00A46BD8">
        <w:rPr>
          <w:rFonts w:eastAsia="等线"/>
          <w:kern w:val="2"/>
          <w:sz w:val="20"/>
          <w:szCs w:val="20"/>
          <w:lang w:eastAsia="zh-CN"/>
        </w:rPr>
        <w:t xml:space="preserve"> resource</w:t>
      </w:r>
      <w:r w:rsidR="00F61A2D">
        <w:rPr>
          <w:rFonts w:eastAsia="等线"/>
          <w:kern w:val="2"/>
          <w:sz w:val="20"/>
          <w:szCs w:val="20"/>
          <w:lang w:eastAsia="zh-CN"/>
        </w:rPr>
        <w:t xml:space="preserve">; from the latency perspective, it is not </w:t>
      </w:r>
      <w:r w:rsidR="00F61A2D" w:rsidRPr="00F61A2D">
        <w:rPr>
          <w:rFonts w:eastAsia="等线"/>
          <w:kern w:val="2"/>
          <w:sz w:val="20"/>
          <w:szCs w:val="20"/>
          <w:lang w:eastAsia="zh-CN"/>
        </w:rPr>
        <w:t>desired</w:t>
      </w:r>
      <w:r w:rsidR="00F61A2D">
        <w:rPr>
          <w:rFonts w:eastAsia="等线"/>
          <w:kern w:val="2"/>
          <w:sz w:val="20"/>
          <w:szCs w:val="20"/>
          <w:lang w:eastAsia="zh-CN"/>
        </w:rPr>
        <w:t xml:space="preserve"> to transmit a format 0 SR on a long PUCCH</w:t>
      </w:r>
      <w:r w:rsidR="00A46BD8">
        <w:rPr>
          <w:rFonts w:eastAsia="等线"/>
          <w:kern w:val="2"/>
          <w:sz w:val="20"/>
          <w:szCs w:val="20"/>
          <w:lang w:eastAsia="zh-CN"/>
        </w:rPr>
        <w:t xml:space="preserve"> resource</w:t>
      </w:r>
      <w:r w:rsidR="00B8304C">
        <w:rPr>
          <w:rFonts w:eastAsia="等线"/>
          <w:kern w:val="2"/>
          <w:sz w:val="20"/>
          <w:szCs w:val="20"/>
          <w:lang w:eastAsia="zh-CN"/>
        </w:rPr>
        <w:t>.</w:t>
      </w:r>
    </w:p>
    <w:p w14:paraId="0614C177" w14:textId="2064B6F7" w:rsidR="00601F31" w:rsidRPr="009B1EB9" w:rsidRDefault="00601F31" w:rsidP="0017116C">
      <w:pPr>
        <w:spacing w:afterLines="50" w:after="120"/>
        <w:jc w:val="both"/>
        <w:rPr>
          <w:rFonts w:eastAsia="等线"/>
          <w:b/>
          <w:kern w:val="2"/>
          <w:sz w:val="20"/>
          <w:szCs w:val="20"/>
          <w:u w:val="single"/>
          <w:lang w:eastAsia="zh-CN"/>
        </w:rPr>
      </w:pPr>
      <w:r w:rsidRPr="009B1EB9">
        <w:rPr>
          <w:rFonts w:eastAsia="等线"/>
          <w:b/>
          <w:kern w:val="2"/>
          <w:sz w:val="20"/>
          <w:szCs w:val="20"/>
          <w:u w:val="single"/>
          <w:lang w:eastAsia="zh-CN"/>
        </w:rPr>
        <w:t>SR and CSI</w:t>
      </w:r>
    </w:p>
    <w:p w14:paraId="049D9D55" w14:textId="4904800F" w:rsidR="00670B5C" w:rsidRDefault="00670B5C" w:rsidP="0017116C">
      <w:pPr>
        <w:spacing w:afterLines="50" w:after="120"/>
        <w:jc w:val="both"/>
        <w:rPr>
          <w:rFonts w:eastAsia="等线"/>
          <w:kern w:val="2"/>
          <w:sz w:val="20"/>
          <w:szCs w:val="20"/>
          <w:lang w:eastAsia="zh-CN"/>
        </w:rPr>
      </w:pPr>
      <w:r>
        <w:rPr>
          <w:rFonts w:eastAsia="等线"/>
          <w:kern w:val="2"/>
          <w:sz w:val="20"/>
          <w:szCs w:val="20"/>
          <w:lang w:eastAsia="zh-CN"/>
        </w:rPr>
        <w:t xml:space="preserve">For the overlapping between SR and CSI report, </w:t>
      </w:r>
      <w:r w:rsidR="000334C6">
        <w:rPr>
          <w:rFonts w:eastAsia="等线"/>
          <w:kern w:val="2"/>
          <w:sz w:val="20"/>
          <w:szCs w:val="20"/>
          <w:lang w:eastAsia="zh-CN"/>
        </w:rPr>
        <w:t>in NR</w:t>
      </w:r>
      <w:r>
        <w:rPr>
          <w:rFonts w:eastAsia="等线"/>
          <w:kern w:val="2"/>
          <w:sz w:val="20"/>
          <w:szCs w:val="20"/>
          <w:lang w:eastAsia="zh-CN"/>
        </w:rPr>
        <w:t xml:space="preserve"> R15,</w:t>
      </w:r>
      <w:r w:rsidRPr="00670B5C">
        <w:rPr>
          <w:rFonts w:eastAsia="等线"/>
          <w:kern w:val="2"/>
          <w:sz w:val="20"/>
          <w:szCs w:val="20"/>
          <w:lang w:eastAsia="zh-CN"/>
        </w:rPr>
        <w:t xml:space="preserve"> </w:t>
      </w:r>
      <w:r w:rsidRPr="0074322C">
        <w:rPr>
          <w:position w:val="-10"/>
          <w:sz w:val="20"/>
        </w:rPr>
        <w:object w:dxaOrig="1100" w:dyaOrig="300" w14:anchorId="38940405">
          <v:shape id="_x0000_i1026" type="#_x0000_t75" style="width:58.4pt;height:13.6pt" o:ole="">
            <v:imagedata r:id="rId12" o:title=""/>
          </v:shape>
          <o:OLEObject Type="Embed" ProgID="Equation.3" ShapeID="_x0000_i1026" DrawAspect="Content" ObjectID="_1618254841" r:id="rId14"/>
        </w:object>
      </w:r>
      <w:r w:rsidRPr="00670B5C">
        <w:rPr>
          <w:rFonts w:eastAsia="等线"/>
          <w:kern w:val="2"/>
          <w:sz w:val="20"/>
          <w:szCs w:val="20"/>
          <w:lang w:eastAsia="zh-CN"/>
        </w:rPr>
        <w:t>bits representing a negative or positive SR are prepended to the CSI information bits</w:t>
      </w:r>
      <w:r>
        <w:rPr>
          <w:rFonts w:eastAsia="等线"/>
          <w:kern w:val="2"/>
          <w:sz w:val="20"/>
          <w:szCs w:val="20"/>
          <w:lang w:eastAsia="zh-CN"/>
        </w:rPr>
        <w:t xml:space="preserve"> and transmitted on CSI PUCCH resource, the </w:t>
      </w:r>
      <w:r w:rsidR="000334C6">
        <w:rPr>
          <w:rFonts w:eastAsia="等线"/>
          <w:kern w:val="2"/>
          <w:sz w:val="20"/>
          <w:szCs w:val="20"/>
          <w:lang w:eastAsia="zh-CN"/>
        </w:rPr>
        <w:t>drawback for URLLC  SR</w:t>
      </w:r>
      <w:r>
        <w:rPr>
          <w:rFonts w:eastAsia="等线"/>
          <w:kern w:val="2"/>
          <w:sz w:val="20"/>
          <w:szCs w:val="20"/>
          <w:lang w:eastAsia="zh-CN"/>
        </w:rPr>
        <w:t xml:space="preserve"> is </w:t>
      </w:r>
      <w:r w:rsidR="000334C6">
        <w:rPr>
          <w:rFonts w:eastAsia="等线"/>
          <w:kern w:val="2"/>
          <w:sz w:val="20"/>
          <w:szCs w:val="20"/>
          <w:lang w:eastAsia="zh-CN"/>
        </w:rPr>
        <w:t>similar as that of case 2.</w:t>
      </w:r>
      <w:r w:rsidR="00B10B28">
        <w:rPr>
          <w:rFonts w:eastAsia="等线"/>
          <w:kern w:val="2"/>
          <w:sz w:val="20"/>
          <w:szCs w:val="20"/>
          <w:lang w:eastAsia="zh-CN"/>
        </w:rPr>
        <w:t xml:space="preserve"> </w:t>
      </w:r>
    </w:p>
    <w:p w14:paraId="325BE2DA" w14:textId="77777777" w:rsidR="00362286" w:rsidRPr="00362286" w:rsidRDefault="00362286" w:rsidP="009B1EB9">
      <w:pPr>
        <w:spacing w:afterLines="50" w:after="120"/>
        <w:jc w:val="both"/>
        <w:rPr>
          <w:rFonts w:eastAsia="等线"/>
          <w:kern w:val="2"/>
          <w:sz w:val="20"/>
          <w:szCs w:val="20"/>
        </w:rPr>
      </w:pPr>
      <w:r w:rsidRPr="00362286">
        <w:rPr>
          <w:rFonts w:eastAsia="等线"/>
          <w:kern w:val="2"/>
          <w:sz w:val="20"/>
          <w:szCs w:val="20"/>
          <w:lang w:eastAsia="zh-CN"/>
        </w:rPr>
        <w:t xml:space="preserve">Therefore, for the overlapping between different UCI types for different service types, the conflict handling rule should be considered. </w:t>
      </w:r>
    </w:p>
    <w:p w14:paraId="73CF5AE2" w14:textId="35B2E879" w:rsidR="00670B5C" w:rsidRDefault="00670B5C" w:rsidP="00670B5C">
      <w:pPr>
        <w:pStyle w:val="af3"/>
        <w:numPr>
          <w:ilvl w:val="0"/>
          <w:numId w:val="60"/>
        </w:numPr>
        <w:spacing w:afterLines="50" w:after="120"/>
        <w:ind w:firstLineChars="0"/>
        <w:jc w:val="both"/>
        <w:rPr>
          <w:rFonts w:eastAsia="等线"/>
          <w:kern w:val="2"/>
          <w:sz w:val="20"/>
          <w:szCs w:val="20"/>
        </w:rPr>
      </w:pPr>
      <w:r w:rsidRPr="00651D98">
        <w:rPr>
          <w:rFonts w:ascii="Times New Roman" w:eastAsia="等线" w:hAnsi="Times New Roman" w:cs="Times New Roman"/>
          <w:kern w:val="2"/>
          <w:sz w:val="20"/>
          <w:szCs w:val="20"/>
        </w:rPr>
        <w:lastRenderedPageBreak/>
        <w:t xml:space="preserve">If </w:t>
      </w:r>
      <w:r>
        <w:rPr>
          <w:rFonts w:ascii="Times New Roman" w:eastAsia="等线" w:hAnsi="Times New Roman" w:cs="Times New Roman"/>
          <w:kern w:val="2"/>
          <w:sz w:val="20"/>
          <w:szCs w:val="20"/>
        </w:rPr>
        <w:t>priority</w:t>
      </w:r>
      <w:r w:rsidRPr="00651D98">
        <w:rPr>
          <w:rFonts w:ascii="Times New Roman" w:eastAsia="等线" w:hAnsi="Times New Roman" w:cs="Times New Roman"/>
          <w:kern w:val="2"/>
          <w:sz w:val="20"/>
          <w:szCs w:val="20"/>
        </w:rPr>
        <w:t xml:space="preserve"> between URLLC SR</w:t>
      </w:r>
      <w:r w:rsidR="008B0DBD">
        <w:rPr>
          <w:rFonts w:ascii="Times New Roman" w:eastAsia="等线" w:hAnsi="Times New Roman" w:cs="Times New Roman"/>
          <w:kern w:val="2"/>
          <w:sz w:val="20"/>
          <w:szCs w:val="20"/>
        </w:rPr>
        <w:t>/CSI</w:t>
      </w:r>
      <w:r w:rsidRPr="00651D98">
        <w:rPr>
          <w:rFonts w:ascii="Times New Roman" w:eastAsia="等线" w:hAnsi="Times New Roman" w:cs="Times New Roman"/>
          <w:kern w:val="2"/>
          <w:sz w:val="20"/>
          <w:szCs w:val="20"/>
        </w:rPr>
        <w:t xml:space="preserve"> and eMBB SR/CSI</w:t>
      </w:r>
      <w:r>
        <w:rPr>
          <w:rFonts w:ascii="Times New Roman" w:eastAsia="等线" w:hAnsi="Times New Roman" w:cs="Times New Roman"/>
          <w:kern w:val="2"/>
          <w:sz w:val="20"/>
          <w:szCs w:val="20"/>
        </w:rPr>
        <w:t xml:space="preserve"> can be identified from UE</w:t>
      </w:r>
      <w:r w:rsidRPr="00651D98">
        <w:rPr>
          <w:rFonts w:ascii="Times New Roman" w:eastAsia="等线" w:hAnsi="Times New Roman" w:cs="Times New Roman"/>
          <w:kern w:val="2"/>
          <w:sz w:val="20"/>
          <w:szCs w:val="20"/>
        </w:rPr>
        <w:t xml:space="preserve">, </w:t>
      </w:r>
      <w:r w:rsidR="008B0DBD">
        <w:rPr>
          <w:rFonts w:ascii="Times New Roman" w:eastAsia="等线" w:hAnsi="Times New Roman" w:cs="Times New Roman"/>
          <w:kern w:val="2"/>
          <w:sz w:val="20"/>
          <w:szCs w:val="20"/>
        </w:rPr>
        <w:t xml:space="preserve">it </w:t>
      </w:r>
      <w:r w:rsidR="00ED3986">
        <w:rPr>
          <w:rFonts w:ascii="Times New Roman" w:eastAsia="等线" w:hAnsi="Times New Roman" w:cs="Times New Roman"/>
          <w:kern w:val="2"/>
          <w:sz w:val="20"/>
          <w:szCs w:val="20"/>
        </w:rPr>
        <w:t>can be</w:t>
      </w:r>
      <w:r w:rsidR="008B0DBD">
        <w:rPr>
          <w:rFonts w:ascii="Times New Roman" w:eastAsia="等线" w:hAnsi="Times New Roman" w:cs="Times New Roman"/>
          <w:kern w:val="2"/>
          <w:sz w:val="20"/>
          <w:szCs w:val="20"/>
        </w:rPr>
        <w:t xml:space="preserve"> considered</w:t>
      </w:r>
      <w:r w:rsidR="00ED3986">
        <w:rPr>
          <w:rFonts w:ascii="Times New Roman" w:eastAsia="等线" w:hAnsi="Times New Roman" w:cs="Times New Roman"/>
          <w:kern w:val="2"/>
          <w:sz w:val="20"/>
          <w:szCs w:val="20"/>
        </w:rPr>
        <w:t xml:space="preserve"> </w:t>
      </w:r>
      <w:r>
        <w:rPr>
          <w:rFonts w:ascii="Times New Roman" w:eastAsia="等线" w:hAnsi="Times New Roman" w:cs="Times New Roman"/>
          <w:kern w:val="2"/>
          <w:sz w:val="20"/>
          <w:szCs w:val="20"/>
        </w:rPr>
        <w:t xml:space="preserve">that </w:t>
      </w:r>
      <w:r w:rsidRPr="00651D98">
        <w:rPr>
          <w:rFonts w:ascii="Times New Roman" w:eastAsia="等线" w:hAnsi="Times New Roman" w:cs="Times New Roman"/>
          <w:kern w:val="2"/>
          <w:sz w:val="20"/>
          <w:szCs w:val="20"/>
        </w:rPr>
        <w:t>URLLC SR/CSI can be prioritized over eMBB SR/CSI.</w:t>
      </w:r>
    </w:p>
    <w:p w14:paraId="17355375" w14:textId="3052E4C9" w:rsidR="00670B5C" w:rsidRPr="009B1EB9" w:rsidRDefault="00670B5C" w:rsidP="009B1EB9">
      <w:pPr>
        <w:pStyle w:val="af3"/>
        <w:numPr>
          <w:ilvl w:val="0"/>
          <w:numId w:val="60"/>
        </w:numPr>
        <w:spacing w:afterLines="50" w:after="120"/>
        <w:ind w:firstLineChars="0"/>
        <w:jc w:val="both"/>
        <w:rPr>
          <w:rFonts w:eastAsia="等线"/>
          <w:kern w:val="2"/>
          <w:sz w:val="20"/>
          <w:szCs w:val="20"/>
        </w:rPr>
      </w:pPr>
      <w:r>
        <w:rPr>
          <w:rFonts w:ascii="Times New Roman" w:eastAsia="等线" w:hAnsi="Times New Roman" w:cs="Times New Roman"/>
          <w:kern w:val="2"/>
          <w:sz w:val="20"/>
          <w:szCs w:val="20"/>
        </w:rPr>
        <w:t>Otherwise, a simple rule should be considered for prioritization</w:t>
      </w:r>
      <w:r w:rsidR="008B0DBD">
        <w:rPr>
          <w:rFonts w:ascii="Times New Roman" w:eastAsia="等线" w:hAnsi="Times New Roman" w:cs="Times New Roman"/>
          <w:kern w:val="2"/>
          <w:sz w:val="20"/>
          <w:szCs w:val="20"/>
        </w:rPr>
        <w:t xml:space="preserve"> at least for SR</w:t>
      </w:r>
      <w:r>
        <w:rPr>
          <w:rFonts w:ascii="Times New Roman" w:eastAsia="等线" w:hAnsi="Times New Roman" w:cs="Times New Roman"/>
          <w:kern w:val="2"/>
          <w:sz w:val="20"/>
          <w:szCs w:val="20"/>
        </w:rPr>
        <w:t>. For example, s</w:t>
      </w:r>
      <w:r w:rsidRPr="00210C33">
        <w:rPr>
          <w:rFonts w:ascii="Times New Roman" w:eastAsia="等线" w:hAnsi="Times New Roman" w:cs="Times New Roman"/>
          <w:kern w:val="2"/>
          <w:sz w:val="20"/>
          <w:szCs w:val="20"/>
        </w:rPr>
        <w:t xml:space="preserve">hort transmission </w:t>
      </w:r>
      <w:r>
        <w:rPr>
          <w:rFonts w:ascii="Times New Roman" w:eastAsia="等线" w:hAnsi="Times New Roman" w:cs="Times New Roman"/>
          <w:kern w:val="2"/>
          <w:sz w:val="20"/>
          <w:szCs w:val="20"/>
        </w:rPr>
        <w:t>has higher priority than</w:t>
      </w:r>
      <w:r w:rsidRPr="00210C33">
        <w:rPr>
          <w:rFonts w:ascii="Times New Roman" w:eastAsia="等线" w:hAnsi="Times New Roman" w:cs="Times New Roman"/>
          <w:kern w:val="2"/>
          <w:sz w:val="20"/>
          <w:szCs w:val="20"/>
        </w:rPr>
        <w:t xml:space="preserve"> long transmission, short duration means periodicity of SR transmission /grant-free transmission &lt; Y symbols</w:t>
      </w:r>
      <w:r>
        <w:rPr>
          <w:rFonts w:ascii="Times New Roman" w:eastAsia="等线" w:hAnsi="Times New Roman" w:cs="Times New Roman"/>
          <w:kern w:val="2"/>
          <w:sz w:val="20"/>
          <w:szCs w:val="20"/>
        </w:rPr>
        <w:t>. Or it can be simple based on RRC configurations.</w:t>
      </w:r>
    </w:p>
    <w:p w14:paraId="01F72179" w14:textId="30DFDD30" w:rsidR="00B8304C" w:rsidRDefault="00B8304C" w:rsidP="0017116C">
      <w:pPr>
        <w:spacing w:afterLines="50" w:after="120"/>
        <w:jc w:val="both"/>
        <w:rPr>
          <w:rFonts w:eastAsia="等线"/>
          <w:kern w:val="2"/>
          <w:sz w:val="20"/>
          <w:szCs w:val="20"/>
          <w:lang w:eastAsia="zh-CN"/>
        </w:rPr>
      </w:pPr>
      <w:r>
        <w:rPr>
          <w:rFonts w:eastAsia="等线"/>
          <w:kern w:val="2"/>
          <w:sz w:val="20"/>
          <w:szCs w:val="20"/>
          <w:lang w:eastAsia="zh-CN"/>
        </w:rPr>
        <w:t xml:space="preserve">And the following proposal is made. </w:t>
      </w:r>
    </w:p>
    <w:p w14:paraId="0C68B09A" w14:textId="3ED11FA3" w:rsidR="00942A3D" w:rsidRPr="009B1EB9" w:rsidRDefault="00B8304C" w:rsidP="009B1EB9">
      <w:pPr>
        <w:pStyle w:val="a5"/>
        <w:rPr>
          <w:i/>
        </w:rPr>
      </w:pPr>
      <w:r w:rsidRPr="009B1EB9">
        <w:rPr>
          <w:i/>
        </w:rPr>
        <w:t xml:space="preserve">Proposal </w:t>
      </w:r>
      <w:r w:rsidRPr="009B1EB9">
        <w:rPr>
          <w:i/>
        </w:rPr>
        <w:fldChar w:fldCharType="begin"/>
      </w:r>
      <w:r w:rsidRPr="009B1EB9">
        <w:rPr>
          <w:i/>
        </w:rPr>
        <w:instrText xml:space="preserve"> SEQ Proposal \* ARABIC </w:instrText>
      </w:r>
      <w:r w:rsidRPr="009B1EB9">
        <w:rPr>
          <w:i/>
        </w:rPr>
        <w:fldChar w:fldCharType="separate"/>
      </w:r>
      <w:r w:rsidRPr="009B1EB9">
        <w:rPr>
          <w:i/>
        </w:rPr>
        <w:t>1</w:t>
      </w:r>
      <w:r w:rsidRPr="009B1EB9">
        <w:rPr>
          <w:i/>
        </w:rPr>
        <w:fldChar w:fldCharType="end"/>
      </w:r>
      <w:r w:rsidR="00CF7D07">
        <w:rPr>
          <w:i/>
        </w:rPr>
        <w:t>2</w:t>
      </w:r>
      <w:r w:rsidRPr="009B1EB9">
        <w:rPr>
          <w:i/>
        </w:rPr>
        <w:t xml:space="preserve">: Prioritization between URLLC SR and eMBB HARQ-ACK </w:t>
      </w:r>
      <w:r w:rsidR="00ED7BD2">
        <w:rPr>
          <w:i/>
        </w:rPr>
        <w:t xml:space="preserve">or CSI report </w:t>
      </w:r>
      <w:r w:rsidR="00942A3D" w:rsidRPr="009B1EB9">
        <w:rPr>
          <w:i/>
        </w:rPr>
        <w:t>should be considered to guarantee transmission of URLLC SR.</w:t>
      </w:r>
    </w:p>
    <w:p w14:paraId="38435C82" w14:textId="7A8CA840" w:rsidR="00942A3D" w:rsidRPr="009B1EB9" w:rsidRDefault="00942A3D" w:rsidP="009B1EB9">
      <w:pPr>
        <w:pStyle w:val="af3"/>
        <w:numPr>
          <w:ilvl w:val="0"/>
          <w:numId w:val="37"/>
        </w:numPr>
        <w:ind w:firstLineChars="0"/>
        <w:rPr>
          <w:b/>
          <w:i/>
        </w:rPr>
      </w:pPr>
      <w:r w:rsidRPr="009B1EB9">
        <w:rPr>
          <w:rFonts w:ascii="Times New Roman" w:eastAsia="黑体" w:hAnsi="Times New Roman" w:cs="Times New Roman"/>
          <w:b/>
          <w:i/>
          <w:sz w:val="20"/>
        </w:rPr>
        <w:t xml:space="preserve"> The prioritization </w:t>
      </w:r>
      <w:r w:rsidR="00B8304C" w:rsidRPr="009B1EB9">
        <w:rPr>
          <w:rFonts w:ascii="Times New Roman" w:eastAsia="黑体" w:hAnsi="Times New Roman" w:cs="Times New Roman"/>
          <w:b/>
          <w:i/>
          <w:sz w:val="20"/>
        </w:rPr>
        <w:t>can be based on SR transmission periodicity or RRC configurations</w:t>
      </w:r>
      <w:r w:rsidR="00B8304C" w:rsidRPr="009B1EB9">
        <w:rPr>
          <w:b/>
          <w:i/>
        </w:rPr>
        <w:t>.</w:t>
      </w:r>
    </w:p>
    <w:p w14:paraId="26EF379B" w14:textId="70696386" w:rsidR="00942A3D" w:rsidRPr="009B1EB9" w:rsidRDefault="00942A3D" w:rsidP="009B1EB9">
      <w:pPr>
        <w:pStyle w:val="af3"/>
        <w:numPr>
          <w:ilvl w:val="0"/>
          <w:numId w:val="37"/>
        </w:numPr>
        <w:ind w:firstLineChars="0"/>
        <w:rPr>
          <w:b/>
          <w:i/>
        </w:rPr>
      </w:pPr>
      <w:r w:rsidRPr="009B1EB9">
        <w:rPr>
          <w:rFonts w:ascii="Times New Roman" w:eastAsia="黑体" w:hAnsi="Times New Roman" w:cs="Times New Roman"/>
          <w:b/>
          <w:i/>
          <w:sz w:val="20"/>
        </w:rPr>
        <w:t>If SR is prioritized over HARQ-ACK</w:t>
      </w:r>
      <w:r w:rsidR="00ED7BD2">
        <w:rPr>
          <w:rFonts w:ascii="Times New Roman" w:eastAsia="黑体" w:hAnsi="Times New Roman" w:cs="Times New Roman"/>
          <w:b/>
          <w:i/>
          <w:sz w:val="20"/>
        </w:rPr>
        <w:t>/CSI report</w:t>
      </w:r>
      <w:r w:rsidRPr="009B1EB9">
        <w:rPr>
          <w:rFonts w:ascii="Times New Roman" w:eastAsia="黑体" w:hAnsi="Times New Roman" w:cs="Times New Roman"/>
          <w:b/>
          <w:i/>
          <w:sz w:val="20"/>
        </w:rPr>
        <w:t>, dropping HARQ-ACK</w:t>
      </w:r>
      <w:r w:rsidR="00ED7BD2">
        <w:rPr>
          <w:rFonts w:ascii="Times New Roman" w:eastAsia="黑体" w:hAnsi="Times New Roman" w:cs="Times New Roman"/>
          <w:b/>
          <w:i/>
          <w:sz w:val="20"/>
        </w:rPr>
        <w:t>/CSI report</w:t>
      </w:r>
      <w:r w:rsidRPr="009B1EB9">
        <w:rPr>
          <w:rFonts w:ascii="Times New Roman" w:eastAsia="黑体" w:hAnsi="Times New Roman" w:cs="Times New Roman"/>
          <w:b/>
          <w:i/>
          <w:sz w:val="20"/>
        </w:rPr>
        <w:t xml:space="preserve"> and transmitting SR only can be considered</w:t>
      </w:r>
    </w:p>
    <w:p w14:paraId="01241C1A" w14:textId="22448985" w:rsidR="0068383F" w:rsidRPr="009B1EB9" w:rsidRDefault="0068383F" w:rsidP="009B1EB9">
      <w:pPr>
        <w:pStyle w:val="af3"/>
        <w:numPr>
          <w:ilvl w:val="1"/>
          <w:numId w:val="37"/>
        </w:numPr>
        <w:ind w:firstLineChars="0"/>
        <w:rPr>
          <w:b/>
          <w:i/>
        </w:rPr>
      </w:pPr>
      <w:r w:rsidRPr="009B1EB9">
        <w:rPr>
          <w:rFonts w:ascii="Times New Roman" w:eastAsia="黑体" w:hAnsi="Times New Roman" w:cs="Times New Roman"/>
          <w:b/>
          <w:i/>
          <w:sz w:val="20"/>
        </w:rPr>
        <w:t>FFS multiplexing if the reliability reduction and latency delay are acceptable.</w:t>
      </w:r>
    </w:p>
    <w:p w14:paraId="31452102" w14:textId="77777777" w:rsidR="00146D38" w:rsidRDefault="00146D38" w:rsidP="00362286">
      <w:pPr>
        <w:spacing w:afterLines="50" w:after="120"/>
        <w:jc w:val="both"/>
        <w:rPr>
          <w:rFonts w:eastAsia="等线"/>
          <w:b/>
          <w:kern w:val="2"/>
          <w:sz w:val="20"/>
          <w:szCs w:val="20"/>
          <w:u w:val="single"/>
          <w:lang w:eastAsia="zh-CN"/>
        </w:rPr>
      </w:pPr>
    </w:p>
    <w:p w14:paraId="0327C006" w14:textId="77777777" w:rsidR="00362286" w:rsidRPr="005C0EFA" w:rsidRDefault="00362286" w:rsidP="00362286">
      <w:pPr>
        <w:spacing w:afterLines="50" w:after="120"/>
        <w:jc w:val="both"/>
        <w:rPr>
          <w:rFonts w:eastAsia="等线"/>
          <w:b/>
          <w:kern w:val="2"/>
          <w:sz w:val="20"/>
          <w:szCs w:val="20"/>
          <w:u w:val="single"/>
          <w:lang w:eastAsia="zh-CN"/>
        </w:rPr>
      </w:pPr>
      <w:r w:rsidRPr="005C0EFA">
        <w:rPr>
          <w:rFonts w:eastAsia="等线"/>
          <w:b/>
          <w:kern w:val="2"/>
          <w:sz w:val="20"/>
          <w:szCs w:val="20"/>
          <w:u w:val="single"/>
          <w:lang w:eastAsia="zh-CN"/>
        </w:rPr>
        <w:t>CSI and HARQ-ACK</w:t>
      </w:r>
    </w:p>
    <w:p w14:paraId="0CD9B10D" w14:textId="6ECB32AB" w:rsidR="00BE688E" w:rsidRPr="00651D98" w:rsidRDefault="00362286" w:rsidP="00651D98">
      <w:pPr>
        <w:rPr>
          <w:rFonts w:eastAsia="宋体"/>
          <w:b/>
          <w:i/>
          <w:sz w:val="20"/>
          <w:szCs w:val="20"/>
          <w:lang w:val="en-GB"/>
        </w:rPr>
      </w:pPr>
      <w:r>
        <w:rPr>
          <w:rFonts w:eastAsia="等线"/>
          <w:kern w:val="2"/>
          <w:sz w:val="20"/>
          <w:szCs w:val="20"/>
          <w:lang w:eastAsia="zh-CN"/>
        </w:rPr>
        <w:t>In addition, regarding the overlapping between CSI and dynamic HARQ-ACK, multiplexing is supported if the timeline is satisfied. Except for latency aspect, large PUCCH overhead will be needed if multiplexing eMBB CSI bits on URLLC HARQ-ACK PUCCH resource, for such case, the eMBB CSI shall be dropped.</w:t>
      </w:r>
    </w:p>
    <w:p w14:paraId="7E1712EA" w14:textId="2E5CB92D" w:rsidR="00F26835" w:rsidRDefault="00F26835" w:rsidP="00F26835">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Resource conflict between control channel and data channel</w:t>
      </w:r>
      <w:r w:rsidR="0017116C">
        <w:rPr>
          <w:rFonts w:ascii="Arial" w:eastAsia="宋体" w:hAnsi="Arial" w:cs="Times New Roman"/>
          <w:b w:val="0"/>
          <w:sz w:val="32"/>
          <w:szCs w:val="20"/>
          <w:lang w:val="en-GB" w:eastAsia="zh-CN"/>
        </w:rPr>
        <w:t xml:space="preserve"> </w:t>
      </w:r>
    </w:p>
    <w:p w14:paraId="0D6BF3B8" w14:textId="24643D2A" w:rsidR="00F2500D" w:rsidRPr="00651D98" w:rsidRDefault="00F2500D" w:rsidP="00F2500D">
      <w:pPr>
        <w:spacing w:afterLines="50" w:after="120"/>
        <w:jc w:val="both"/>
        <w:rPr>
          <w:rFonts w:eastAsia="宋体"/>
          <w:kern w:val="2"/>
          <w:sz w:val="20"/>
          <w:szCs w:val="20"/>
          <w:lang w:eastAsia="zh-CN"/>
        </w:rPr>
      </w:pPr>
      <w:r w:rsidRPr="00651D98">
        <w:rPr>
          <w:rFonts w:eastAsia="宋体"/>
          <w:sz w:val="20"/>
          <w:szCs w:val="20"/>
          <w:lang w:val="en-GB" w:eastAsia="zh-CN"/>
        </w:rPr>
        <w:t>Generally, for a certain service type, UCI has the higher priority than PUSCH. For intra UE multiplexing, the overlapping may occur</w:t>
      </w:r>
      <w:r w:rsidRPr="00651D98">
        <w:rPr>
          <w:sz w:val="20"/>
          <w:szCs w:val="20"/>
          <w:lang w:val="en-GB" w:eastAsia="zh-CN"/>
        </w:rPr>
        <w:t xml:space="preserve"> between eMBB </w:t>
      </w:r>
      <w:r w:rsidRPr="00651D98">
        <w:rPr>
          <w:rFonts w:eastAsia="宋体"/>
          <w:sz w:val="20"/>
          <w:szCs w:val="20"/>
          <w:lang w:val="en-GB" w:eastAsia="zh-CN"/>
        </w:rPr>
        <w:t>PUCCH</w:t>
      </w:r>
      <w:r w:rsidRPr="00651D98">
        <w:rPr>
          <w:sz w:val="20"/>
          <w:szCs w:val="20"/>
          <w:lang w:val="en-GB" w:eastAsia="zh-CN"/>
        </w:rPr>
        <w:t xml:space="preserve"> and URLLC </w:t>
      </w:r>
      <w:r w:rsidRPr="00651D98">
        <w:rPr>
          <w:rFonts w:eastAsia="宋体"/>
          <w:sz w:val="20"/>
          <w:szCs w:val="20"/>
          <w:lang w:val="en-GB" w:eastAsia="zh-CN"/>
        </w:rPr>
        <w:t>PUSCH. For example, a</w:t>
      </w:r>
      <w:r w:rsidRPr="00651D98">
        <w:rPr>
          <w:sz w:val="20"/>
          <w:szCs w:val="20"/>
          <w:lang w:val="en-GB" w:eastAsia="zh-CN"/>
        </w:rPr>
        <w:t xml:space="preserve"> UE may be scheduled with a URLLC </w:t>
      </w:r>
      <w:r w:rsidRPr="00651D98">
        <w:rPr>
          <w:rFonts w:eastAsia="宋体"/>
          <w:sz w:val="20"/>
          <w:szCs w:val="20"/>
          <w:lang w:val="en-GB" w:eastAsia="zh-CN"/>
        </w:rPr>
        <w:t>U</w:t>
      </w:r>
      <w:r w:rsidRPr="00651D98">
        <w:rPr>
          <w:sz w:val="20"/>
          <w:szCs w:val="20"/>
          <w:lang w:val="en-GB" w:eastAsia="zh-CN"/>
        </w:rPr>
        <w:t>L transmission after eMBB DL transmission is scheduled. The URLLC P</w:t>
      </w:r>
      <w:r w:rsidRPr="00651D98">
        <w:rPr>
          <w:rFonts w:eastAsia="宋体"/>
          <w:sz w:val="20"/>
          <w:szCs w:val="20"/>
          <w:lang w:val="en-GB" w:eastAsia="zh-CN"/>
        </w:rPr>
        <w:t>U</w:t>
      </w:r>
      <w:r w:rsidRPr="00651D98">
        <w:rPr>
          <w:sz w:val="20"/>
          <w:szCs w:val="20"/>
          <w:lang w:val="en-GB" w:eastAsia="zh-CN"/>
        </w:rPr>
        <w:t xml:space="preserve">SCH </w:t>
      </w:r>
      <w:r w:rsidRPr="00651D98">
        <w:rPr>
          <w:rFonts w:eastAsia="宋体"/>
          <w:sz w:val="20"/>
          <w:szCs w:val="20"/>
          <w:lang w:val="en-GB" w:eastAsia="zh-CN"/>
        </w:rPr>
        <w:t>can overlap</w:t>
      </w:r>
      <w:r w:rsidRPr="00651D98">
        <w:rPr>
          <w:sz w:val="20"/>
          <w:szCs w:val="20"/>
          <w:lang w:val="en-GB" w:eastAsia="zh-CN"/>
        </w:rPr>
        <w:t xml:space="preserve"> </w:t>
      </w:r>
      <w:r w:rsidRPr="00651D98">
        <w:rPr>
          <w:rFonts w:eastAsia="宋体"/>
          <w:sz w:val="20"/>
          <w:szCs w:val="20"/>
          <w:lang w:val="en-GB" w:eastAsia="zh-CN"/>
        </w:rPr>
        <w:t xml:space="preserve">PUCCH carrying </w:t>
      </w:r>
      <w:r w:rsidRPr="00651D98">
        <w:rPr>
          <w:sz w:val="20"/>
          <w:szCs w:val="20"/>
          <w:lang w:val="en-GB" w:eastAsia="zh-CN"/>
        </w:rPr>
        <w:t xml:space="preserve">HARQ-ACK </w:t>
      </w:r>
      <w:r w:rsidRPr="00651D98">
        <w:rPr>
          <w:rFonts w:eastAsia="宋体"/>
          <w:sz w:val="20"/>
          <w:szCs w:val="20"/>
          <w:lang w:val="en-GB" w:eastAsia="zh-CN"/>
        </w:rPr>
        <w:t>of</w:t>
      </w:r>
      <w:r w:rsidRPr="00651D98">
        <w:rPr>
          <w:sz w:val="20"/>
          <w:szCs w:val="20"/>
          <w:lang w:val="en-GB" w:eastAsia="zh-CN"/>
        </w:rPr>
        <w:t xml:space="preserve"> eMBB in time</w:t>
      </w:r>
      <w:r w:rsidR="007A20CD">
        <w:rPr>
          <w:sz w:val="20"/>
          <w:szCs w:val="20"/>
          <w:lang w:val="en-GB" w:eastAsia="zh-CN"/>
        </w:rPr>
        <w:t xml:space="preserve"> domain</w:t>
      </w:r>
      <w:r w:rsidRPr="00651D98">
        <w:rPr>
          <w:sz w:val="20"/>
          <w:szCs w:val="20"/>
          <w:lang w:val="en-GB" w:eastAsia="zh-CN"/>
        </w:rPr>
        <w:t xml:space="preserve">. In this case, URLLC </w:t>
      </w:r>
      <w:r w:rsidRPr="00651D98">
        <w:rPr>
          <w:rFonts w:eastAsia="宋体"/>
          <w:sz w:val="20"/>
          <w:szCs w:val="20"/>
          <w:lang w:val="en-GB" w:eastAsia="zh-CN"/>
        </w:rPr>
        <w:t>PUSCH</w:t>
      </w:r>
      <w:r w:rsidRPr="00651D98">
        <w:rPr>
          <w:sz w:val="20"/>
          <w:szCs w:val="20"/>
          <w:lang w:val="en-GB" w:eastAsia="zh-CN"/>
        </w:rPr>
        <w:t xml:space="preserve"> needs to be</w:t>
      </w:r>
      <w:r w:rsidRPr="00651D98">
        <w:rPr>
          <w:rFonts w:eastAsia="宋体"/>
          <w:sz w:val="20"/>
          <w:szCs w:val="20"/>
          <w:lang w:val="en-GB" w:eastAsia="zh-CN"/>
        </w:rPr>
        <w:t xml:space="preserve"> </w:t>
      </w:r>
      <w:r w:rsidRPr="00651D98">
        <w:rPr>
          <w:sz w:val="20"/>
          <w:szCs w:val="20"/>
          <w:lang w:val="en-GB" w:eastAsia="zh-CN"/>
        </w:rPr>
        <w:t xml:space="preserve">prioritized, </w:t>
      </w:r>
      <w:r w:rsidRPr="00651D98">
        <w:rPr>
          <w:rFonts w:eastAsia="等线"/>
          <w:kern w:val="2"/>
          <w:sz w:val="20"/>
          <w:szCs w:val="20"/>
          <w:lang w:eastAsia="zh-CN"/>
        </w:rPr>
        <w:t>e.g. UE may follow the later received UL grant or the con</w:t>
      </w:r>
      <w:r w:rsidRPr="00651D98">
        <w:rPr>
          <w:rFonts w:eastAsia="宋体"/>
          <w:sz w:val="20"/>
          <w:szCs w:val="20"/>
          <w:lang w:val="en-GB" w:eastAsia="zh-CN"/>
        </w:rPr>
        <w:t xml:space="preserve">figured grant to transmit the URLLC PUSCH and </w:t>
      </w:r>
      <w:r w:rsidRPr="00F2500D">
        <w:rPr>
          <w:rFonts w:eastAsia="宋体"/>
          <w:sz w:val="20"/>
          <w:szCs w:val="20"/>
          <w:lang w:val="en-GB" w:eastAsia="zh-CN"/>
        </w:rPr>
        <w:t>drop</w:t>
      </w:r>
      <w:r w:rsidRPr="00651D98">
        <w:rPr>
          <w:rFonts w:eastAsia="宋体"/>
          <w:sz w:val="20"/>
          <w:szCs w:val="20"/>
          <w:lang w:val="en-GB" w:eastAsia="zh-CN"/>
        </w:rPr>
        <w:t xml:space="preserve"> eMBB PUCCH transmission entirely or partially. As above mentioned, the dro</w:t>
      </w:r>
      <w:r w:rsidR="007A20CD">
        <w:rPr>
          <w:rFonts w:eastAsia="宋体"/>
          <w:sz w:val="20"/>
          <w:szCs w:val="20"/>
          <w:lang w:val="en-GB" w:eastAsia="zh-CN"/>
        </w:rPr>
        <w:t>p</w:t>
      </w:r>
      <w:r w:rsidRPr="00651D98">
        <w:rPr>
          <w:rFonts w:eastAsia="宋体"/>
          <w:sz w:val="20"/>
          <w:szCs w:val="20"/>
          <w:lang w:val="en-GB" w:eastAsia="zh-CN"/>
        </w:rPr>
        <w:t xml:space="preserve">ping </w:t>
      </w:r>
      <w:r w:rsidRPr="00651D98">
        <w:rPr>
          <w:sz w:val="20"/>
          <w:szCs w:val="20"/>
          <w:lang w:val="en-GB" w:eastAsia="zh-CN"/>
        </w:rPr>
        <w:t>HARQ-ACK</w:t>
      </w:r>
      <w:r w:rsidRPr="00651D98">
        <w:rPr>
          <w:rFonts w:eastAsia="宋体"/>
          <w:sz w:val="20"/>
          <w:szCs w:val="20"/>
          <w:lang w:val="en-GB" w:eastAsia="zh-CN"/>
        </w:rPr>
        <w:t xml:space="preserve"> on eMBB PUCCH can lead to the resource waste. If eMBB service </w:t>
      </w:r>
      <w:r w:rsidR="007A20CD">
        <w:rPr>
          <w:rFonts w:eastAsia="宋体"/>
          <w:sz w:val="20"/>
          <w:szCs w:val="20"/>
          <w:lang w:val="en-GB" w:eastAsia="zh-CN"/>
        </w:rPr>
        <w:t xml:space="preserve">is </w:t>
      </w:r>
      <w:r w:rsidRPr="00651D98">
        <w:rPr>
          <w:rFonts w:eastAsia="宋体"/>
          <w:sz w:val="20"/>
          <w:szCs w:val="20"/>
          <w:lang w:val="en-GB" w:eastAsia="zh-CN"/>
        </w:rPr>
        <w:t xml:space="preserve">with the less HARQ-ACK bits and timeline </w:t>
      </w:r>
      <w:r w:rsidR="007A20CD">
        <w:rPr>
          <w:rFonts w:eastAsia="宋体"/>
          <w:sz w:val="20"/>
          <w:szCs w:val="20"/>
          <w:lang w:val="en-GB" w:eastAsia="zh-CN"/>
        </w:rPr>
        <w:t xml:space="preserve">is </w:t>
      </w:r>
      <w:r w:rsidRPr="00651D98">
        <w:rPr>
          <w:rFonts w:eastAsia="宋体"/>
          <w:sz w:val="20"/>
          <w:szCs w:val="20"/>
          <w:lang w:val="en-GB" w:eastAsia="zh-CN"/>
        </w:rPr>
        <w:t>allowed, HARQ-ACK bits for eMBB piggybacked on URLL</w:t>
      </w:r>
      <w:r w:rsidRPr="00651D98">
        <w:rPr>
          <w:rFonts w:eastAsia="等线"/>
          <w:kern w:val="2"/>
          <w:sz w:val="20"/>
          <w:szCs w:val="20"/>
          <w:lang w:eastAsia="zh-CN"/>
        </w:rPr>
        <w:t xml:space="preserve">C PUSCH can be considered. </w:t>
      </w:r>
    </w:p>
    <w:p w14:paraId="0171A347" w14:textId="66E3BBF1" w:rsidR="00F2500D" w:rsidRPr="00651D98" w:rsidRDefault="00F2500D" w:rsidP="00F2500D">
      <w:pPr>
        <w:spacing w:afterLines="50" w:after="120"/>
        <w:jc w:val="both"/>
        <w:rPr>
          <w:rFonts w:eastAsia="等线"/>
          <w:kern w:val="2"/>
          <w:sz w:val="20"/>
          <w:szCs w:val="20"/>
          <w:lang w:eastAsia="zh-CN"/>
        </w:rPr>
      </w:pPr>
      <w:r w:rsidRPr="00651D98">
        <w:rPr>
          <w:rFonts w:eastAsia="等线"/>
          <w:kern w:val="2"/>
          <w:sz w:val="20"/>
          <w:szCs w:val="20"/>
          <w:lang w:eastAsia="zh-CN"/>
        </w:rPr>
        <w:t xml:space="preserve">On the other hand, when URLLC PUCCH is overlapping in time with eMBB PUSCH, </w:t>
      </w:r>
      <w:r w:rsidR="007A20CD">
        <w:rPr>
          <w:rFonts w:eastAsia="等线"/>
          <w:kern w:val="2"/>
          <w:sz w:val="20"/>
          <w:szCs w:val="20"/>
          <w:lang w:eastAsia="zh-CN"/>
        </w:rPr>
        <w:t>if the multiplexing rule defined in NR R15, URLLC UCI should be multiplexed into eMBB PUSCH when the timeline is met, otherwise, it is error case. Considering the latency requirement for URLLC, it may consider to</w:t>
      </w:r>
      <w:r w:rsidR="00AF1BFB">
        <w:rPr>
          <w:rFonts w:eastAsia="等线"/>
          <w:kern w:val="2"/>
          <w:sz w:val="20"/>
          <w:szCs w:val="20"/>
          <w:lang w:eastAsia="zh-CN"/>
        </w:rPr>
        <w:t xml:space="preserve"> transmit </w:t>
      </w:r>
      <w:r w:rsidRPr="00651D98">
        <w:rPr>
          <w:rFonts w:eastAsia="等线"/>
          <w:kern w:val="2"/>
          <w:sz w:val="20"/>
          <w:szCs w:val="20"/>
          <w:lang w:eastAsia="zh-CN"/>
        </w:rPr>
        <w:t xml:space="preserve">URLLC PUCCH </w:t>
      </w:r>
      <w:r w:rsidR="00AF1BFB">
        <w:rPr>
          <w:rFonts w:eastAsia="等线"/>
          <w:kern w:val="2"/>
          <w:sz w:val="20"/>
          <w:szCs w:val="20"/>
          <w:lang w:eastAsia="zh-CN"/>
        </w:rPr>
        <w:t>a</w:t>
      </w:r>
      <w:r w:rsidRPr="00651D98">
        <w:rPr>
          <w:rFonts w:eastAsia="等线"/>
          <w:kern w:val="2"/>
          <w:sz w:val="20"/>
          <w:szCs w:val="20"/>
          <w:lang w:eastAsia="zh-CN"/>
        </w:rPr>
        <w:t xml:space="preserve">nd </w:t>
      </w:r>
      <w:r w:rsidR="00AF1BFB">
        <w:rPr>
          <w:rFonts w:eastAsia="等线"/>
          <w:kern w:val="2"/>
          <w:sz w:val="20"/>
          <w:szCs w:val="20"/>
          <w:lang w:eastAsia="zh-CN"/>
        </w:rPr>
        <w:t xml:space="preserve">drop </w:t>
      </w:r>
      <w:r w:rsidRPr="00651D98">
        <w:rPr>
          <w:rFonts w:eastAsia="等线"/>
          <w:kern w:val="2"/>
          <w:sz w:val="20"/>
          <w:szCs w:val="20"/>
          <w:lang w:eastAsia="zh-CN"/>
        </w:rPr>
        <w:t>eMBB PUSCH entirely or partially.</w:t>
      </w:r>
    </w:p>
    <w:p w14:paraId="7F918E91" w14:textId="77777777" w:rsidR="00F2500D" w:rsidRPr="00651D98" w:rsidRDefault="00F2500D" w:rsidP="00F2500D">
      <w:pPr>
        <w:jc w:val="both"/>
        <w:rPr>
          <w:rFonts w:eastAsia="等线"/>
          <w:kern w:val="2"/>
          <w:sz w:val="20"/>
          <w:szCs w:val="20"/>
          <w:lang w:eastAsia="zh-CN"/>
        </w:rPr>
      </w:pPr>
    </w:p>
    <w:p w14:paraId="0E173E3A" w14:textId="729F59D0" w:rsidR="00F2500D" w:rsidRPr="00651D98" w:rsidRDefault="00F2500D" w:rsidP="00F2500D">
      <w:pPr>
        <w:rPr>
          <w:sz w:val="20"/>
          <w:szCs w:val="20"/>
          <w:lang w:val="en-GB" w:eastAsia="zh-CN"/>
        </w:rPr>
      </w:pPr>
      <w:r w:rsidRPr="00651D98">
        <w:rPr>
          <w:noProof/>
          <w:sz w:val="20"/>
          <w:szCs w:val="20"/>
          <w:lang w:eastAsia="zh-CN"/>
        </w:rPr>
        <w:drawing>
          <wp:inline distT="0" distB="0" distL="0" distR="0" wp14:anchorId="24167AA6" wp14:editId="13D878CF">
            <wp:extent cx="5758180" cy="17697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8180" cy="1769745"/>
                    </a:xfrm>
                    <a:prstGeom prst="rect">
                      <a:avLst/>
                    </a:prstGeom>
                    <a:noFill/>
                    <a:ln>
                      <a:noFill/>
                    </a:ln>
                  </pic:spPr>
                </pic:pic>
              </a:graphicData>
            </a:graphic>
          </wp:inline>
        </w:drawing>
      </w:r>
    </w:p>
    <w:p w14:paraId="2CBAE527" w14:textId="77777777" w:rsidR="00F2500D" w:rsidRPr="00651D98" w:rsidRDefault="00F2500D" w:rsidP="00F2500D">
      <w:pPr>
        <w:pStyle w:val="a5"/>
        <w:jc w:val="center"/>
        <w:rPr>
          <w:rFonts w:eastAsia="宋体"/>
          <w:b w:val="0"/>
          <w:lang w:eastAsia="zh-CN"/>
        </w:rPr>
      </w:pPr>
      <w:r w:rsidRPr="00F2500D">
        <w:rPr>
          <w:b w:val="0"/>
        </w:rPr>
        <w:t xml:space="preserve">Figure </w:t>
      </w:r>
      <w:r w:rsidRPr="00A957ED">
        <w:rPr>
          <w:b w:val="0"/>
        </w:rPr>
        <w:fldChar w:fldCharType="begin"/>
      </w:r>
      <w:r w:rsidRPr="00F2500D">
        <w:rPr>
          <w:b w:val="0"/>
        </w:rPr>
        <w:instrText xml:space="preserve"> SEQ Figure \* ARABIC </w:instrText>
      </w:r>
      <w:r w:rsidRPr="00A957ED">
        <w:rPr>
          <w:b w:val="0"/>
        </w:rPr>
        <w:fldChar w:fldCharType="separate"/>
      </w:r>
      <w:r w:rsidR="005B76D9">
        <w:rPr>
          <w:b w:val="0"/>
          <w:noProof/>
        </w:rPr>
        <w:t>4</w:t>
      </w:r>
      <w:r w:rsidRPr="00A957ED">
        <w:rPr>
          <w:b w:val="0"/>
        </w:rPr>
        <w:fldChar w:fldCharType="end"/>
      </w:r>
      <w:r w:rsidRPr="00F2500D">
        <w:rPr>
          <w:b w:val="0"/>
        </w:rPr>
        <w:t xml:space="preserve">: </w:t>
      </w:r>
      <w:r w:rsidRPr="00F2500D">
        <w:rPr>
          <w:rFonts w:eastAsia="宋体"/>
          <w:b w:val="0"/>
          <w:lang w:eastAsia="zh-CN"/>
        </w:rPr>
        <w:t>Example</w:t>
      </w:r>
      <w:r w:rsidRPr="00F2500D">
        <w:rPr>
          <w:rFonts w:eastAsia="等线"/>
          <w:b w:val="0"/>
        </w:rPr>
        <w:t xml:space="preserve"> of intra-UE UL multiplexing between scheduling-based eMBB HARQ-ACK and scheduling-based URLLC </w:t>
      </w:r>
      <w:r w:rsidRPr="00F2500D">
        <w:rPr>
          <w:rFonts w:eastAsia="等线"/>
          <w:b w:val="0"/>
          <w:lang w:eastAsia="zh-CN"/>
        </w:rPr>
        <w:t>UL</w:t>
      </w:r>
      <w:r w:rsidRPr="00F2500D">
        <w:rPr>
          <w:rFonts w:eastAsia="等线"/>
          <w:b w:val="0"/>
        </w:rPr>
        <w:t xml:space="preserve"> transmissions</w:t>
      </w:r>
    </w:p>
    <w:p w14:paraId="18F5D7D8" w14:textId="77B787F4" w:rsidR="00F2500D" w:rsidRPr="00651D98" w:rsidRDefault="00BE688E" w:rsidP="00F2500D">
      <w:pPr>
        <w:spacing w:line="360" w:lineRule="auto"/>
        <w:rPr>
          <w:rFonts w:eastAsia="宋体"/>
          <w:b/>
          <w:i/>
          <w:sz w:val="20"/>
          <w:szCs w:val="20"/>
          <w:lang w:val="en-GB" w:eastAsia="zh-CN"/>
        </w:rPr>
      </w:pPr>
      <w:r w:rsidRPr="00BE688E">
        <w:rPr>
          <w:rFonts w:eastAsia="宋体"/>
          <w:b/>
          <w:i/>
          <w:sz w:val="20"/>
          <w:szCs w:val="20"/>
          <w:lang w:eastAsia="zh-CN"/>
        </w:rPr>
        <w:t xml:space="preserve">Proposal </w:t>
      </w:r>
      <w:r w:rsidRPr="00BE688E">
        <w:rPr>
          <w:rFonts w:eastAsia="宋体"/>
          <w:b/>
          <w:i/>
          <w:sz w:val="20"/>
          <w:szCs w:val="20"/>
          <w:lang w:eastAsia="zh-CN"/>
        </w:rPr>
        <w:fldChar w:fldCharType="begin"/>
      </w:r>
      <w:r w:rsidRPr="00BE688E">
        <w:rPr>
          <w:rFonts w:eastAsia="宋体"/>
          <w:b/>
          <w:i/>
          <w:sz w:val="20"/>
          <w:szCs w:val="20"/>
          <w:lang w:eastAsia="zh-CN"/>
        </w:rPr>
        <w:instrText xml:space="preserve"> SEQ Proposal \* ARABIC </w:instrText>
      </w:r>
      <w:r w:rsidRPr="00BE688E">
        <w:rPr>
          <w:rFonts w:eastAsia="宋体"/>
          <w:b/>
          <w:i/>
          <w:sz w:val="20"/>
          <w:szCs w:val="20"/>
          <w:lang w:eastAsia="zh-CN"/>
        </w:rPr>
        <w:fldChar w:fldCharType="separate"/>
      </w:r>
      <w:r>
        <w:rPr>
          <w:rFonts w:eastAsia="宋体"/>
          <w:b/>
          <w:i/>
          <w:noProof/>
          <w:sz w:val="20"/>
          <w:szCs w:val="20"/>
          <w:lang w:eastAsia="zh-CN"/>
        </w:rPr>
        <w:t>1</w:t>
      </w:r>
      <w:r w:rsidRPr="00BE688E">
        <w:rPr>
          <w:rFonts w:eastAsia="宋体"/>
          <w:b/>
          <w:i/>
          <w:sz w:val="20"/>
          <w:szCs w:val="20"/>
          <w:lang w:val="en-GB" w:eastAsia="zh-CN"/>
        </w:rPr>
        <w:fldChar w:fldCharType="end"/>
      </w:r>
      <w:r w:rsidR="00CF7D07">
        <w:rPr>
          <w:rFonts w:eastAsia="宋体"/>
          <w:b/>
          <w:i/>
          <w:sz w:val="20"/>
          <w:szCs w:val="20"/>
          <w:lang w:val="en-GB" w:eastAsia="zh-CN"/>
        </w:rPr>
        <w:t>3</w:t>
      </w:r>
      <w:r w:rsidRPr="00BE688E">
        <w:rPr>
          <w:rFonts w:eastAsia="宋体"/>
          <w:b/>
          <w:i/>
          <w:sz w:val="20"/>
          <w:szCs w:val="20"/>
          <w:lang w:eastAsia="zh-CN"/>
        </w:rPr>
        <w:t>:</w:t>
      </w:r>
      <w:r w:rsidR="00AB13FE">
        <w:rPr>
          <w:rFonts w:eastAsia="宋体"/>
          <w:b/>
          <w:i/>
          <w:sz w:val="20"/>
          <w:szCs w:val="20"/>
          <w:lang w:eastAsia="zh-CN"/>
        </w:rPr>
        <w:t xml:space="preserve"> </w:t>
      </w:r>
      <w:r w:rsidR="00F2500D" w:rsidRPr="00651D98">
        <w:rPr>
          <w:rFonts w:eastAsia="宋体"/>
          <w:b/>
          <w:i/>
          <w:sz w:val="20"/>
          <w:szCs w:val="20"/>
          <w:lang w:val="en-GB" w:eastAsia="zh-CN"/>
        </w:rPr>
        <w:t>When URLLC PUSCH</w:t>
      </w:r>
      <w:r w:rsidR="00F2500D" w:rsidRPr="00651D98">
        <w:rPr>
          <w:rFonts w:eastAsia="等线"/>
          <w:b/>
          <w:i/>
          <w:kern w:val="2"/>
          <w:sz w:val="20"/>
          <w:szCs w:val="20"/>
          <w:lang w:eastAsia="zh-CN"/>
        </w:rPr>
        <w:t xml:space="preserve"> is overlapping in time with eMBB PUCCH, </w:t>
      </w:r>
    </w:p>
    <w:p w14:paraId="2A6648AB" w14:textId="77777777" w:rsidR="00F2500D" w:rsidRPr="00651D98" w:rsidRDefault="00F2500D" w:rsidP="00F2500D">
      <w:pPr>
        <w:numPr>
          <w:ilvl w:val="0"/>
          <w:numId w:val="59"/>
        </w:numPr>
        <w:spacing w:line="360" w:lineRule="auto"/>
        <w:rPr>
          <w:rFonts w:eastAsia="宋体"/>
          <w:b/>
          <w:i/>
          <w:sz w:val="20"/>
          <w:szCs w:val="20"/>
          <w:lang w:val="en-GB" w:eastAsia="zh-CN"/>
        </w:rPr>
      </w:pPr>
      <w:r w:rsidRPr="00651D98">
        <w:rPr>
          <w:rFonts w:eastAsia="宋体"/>
          <w:b/>
          <w:i/>
          <w:sz w:val="20"/>
          <w:szCs w:val="20"/>
          <w:lang w:val="en-GB" w:eastAsia="zh-CN"/>
        </w:rPr>
        <w:t>URLLC PUSCH is transmitted and eMBB PUCCH is dropped entirely or partially.</w:t>
      </w:r>
    </w:p>
    <w:p w14:paraId="30FEA1BD" w14:textId="56E79061" w:rsidR="00F2500D" w:rsidRPr="00651D98" w:rsidRDefault="00F2500D" w:rsidP="00F2500D">
      <w:pPr>
        <w:numPr>
          <w:ilvl w:val="1"/>
          <w:numId w:val="59"/>
        </w:numPr>
        <w:spacing w:line="360" w:lineRule="auto"/>
        <w:rPr>
          <w:rFonts w:eastAsia="宋体"/>
          <w:b/>
          <w:i/>
          <w:sz w:val="20"/>
          <w:szCs w:val="20"/>
          <w:lang w:val="en-GB" w:eastAsia="zh-CN"/>
        </w:rPr>
      </w:pPr>
      <w:r w:rsidRPr="00651D98">
        <w:rPr>
          <w:rFonts w:eastAsia="宋体"/>
          <w:b/>
          <w:i/>
          <w:sz w:val="20"/>
          <w:szCs w:val="20"/>
          <w:lang w:val="en-GB" w:eastAsia="zh-CN"/>
        </w:rPr>
        <w:t>FFS:</w:t>
      </w:r>
      <w:r w:rsidR="00CF7D07">
        <w:rPr>
          <w:rFonts w:eastAsia="宋体"/>
          <w:b/>
          <w:i/>
          <w:sz w:val="20"/>
          <w:szCs w:val="20"/>
          <w:lang w:val="en-GB" w:eastAsia="zh-CN"/>
        </w:rPr>
        <w:t xml:space="preserve"> </w:t>
      </w:r>
      <w:r w:rsidRPr="00651D98">
        <w:rPr>
          <w:rFonts w:eastAsia="宋体"/>
          <w:b/>
          <w:i/>
          <w:sz w:val="20"/>
          <w:szCs w:val="20"/>
          <w:lang w:val="en-GB" w:eastAsia="zh-CN"/>
        </w:rPr>
        <w:t xml:space="preserve">eMBB UCI piggyback on URLLC PUSCH </w:t>
      </w:r>
    </w:p>
    <w:p w14:paraId="338F8C6E" w14:textId="77777777" w:rsidR="00F2500D" w:rsidRPr="00651D98" w:rsidRDefault="00F2500D" w:rsidP="00F2500D">
      <w:pPr>
        <w:spacing w:line="360" w:lineRule="auto"/>
        <w:rPr>
          <w:rFonts w:eastAsia="宋体"/>
          <w:b/>
          <w:i/>
          <w:sz w:val="20"/>
          <w:szCs w:val="20"/>
          <w:lang w:val="en-GB" w:eastAsia="zh-CN"/>
        </w:rPr>
      </w:pPr>
      <w:r w:rsidRPr="00651D98">
        <w:rPr>
          <w:rFonts w:eastAsia="宋体"/>
          <w:b/>
          <w:i/>
          <w:sz w:val="20"/>
          <w:szCs w:val="20"/>
          <w:lang w:val="en-GB" w:eastAsia="zh-CN"/>
        </w:rPr>
        <w:t>When URLLC PUCCH</w:t>
      </w:r>
      <w:r w:rsidRPr="00651D98">
        <w:rPr>
          <w:rFonts w:eastAsia="等线"/>
          <w:b/>
          <w:i/>
          <w:kern w:val="2"/>
          <w:sz w:val="20"/>
          <w:szCs w:val="20"/>
          <w:lang w:eastAsia="zh-CN"/>
        </w:rPr>
        <w:t xml:space="preserve"> is overlapping in time with eMBB PUSCH,</w:t>
      </w:r>
    </w:p>
    <w:p w14:paraId="466A1E7F" w14:textId="3CB30BFC" w:rsidR="00F26835" w:rsidRPr="00651D98" w:rsidRDefault="00F2500D" w:rsidP="00651D98">
      <w:pPr>
        <w:numPr>
          <w:ilvl w:val="0"/>
          <w:numId w:val="59"/>
        </w:numPr>
        <w:spacing w:line="360" w:lineRule="auto"/>
        <w:rPr>
          <w:rFonts w:eastAsia="宋体"/>
          <w:b/>
          <w:i/>
          <w:sz w:val="20"/>
          <w:szCs w:val="20"/>
          <w:lang w:val="en-GB" w:eastAsia="zh-CN"/>
        </w:rPr>
      </w:pPr>
      <w:r w:rsidRPr="00651D98">
        <w:rPr>
          <w:rFonts w:eastAsia="宋体"/>
          <w:b/>
          <w:i/>
          <w:sz w:val="20"/>
          <w:szCs w:val="20"/>
          <w:lang w:val="en-GB" w:eastAsia="zh-CN"/>
        </w:rPr>
        <w:lastRenderedPageBreak/>
        <w:t>URLLC PUCCH is transmitted and eMBB PUSCH is dropped entirely or partially.</w:t>
      </w:r>
    </w:p>
    <w:p w14:paraId="474982E2" w14:textId="77777777" w:rsidR="00F26835" w:rsidRPr="00651D98" w:rsidRDefault="00F26835" w:rsidP="00651D98">
      <w:pPr>
        <w:rPr>
          <w:i/>
          <w:lang w:val="en-GB"/>
        </w:rPr>
      </w:pPr>
    </w:p>
    <w:bookmarkEnd w:id="2"/>
    <w:p w14:paraId="4808139C" w14:textId="394E15A8"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20A9DE59" w:rsidR="00106332" w:rsidRDefault="00106332" w:rsidP="005A7E7D">
      <w:pPr>
        <w:pStyle w:val="a0"/>
        <w:spacing w:before="120"/>
        <w:rPr>
          <w:rFonts w:eastAsia="宋体"/>
          <w:lang w:val="en-GB" w:eastAsia="zh-CN"/>
        </w:rPr>
      </w:pPr>
      <w:r>
        <w:rPr>
          <w:rFonts w:eastAsia="宋体"/>
          <w:lang w:val="en-GB" w:eastAsia="zh-CN"/>
        </w:rPr>
        <w:t xml:space="preserve">In this contribution, </w:t>
      </w:r>
      <w:r w:rsidR="00A91899">
        <w:rPr>
          <w:rFonts w:eastAsia="宋体"/>
          <w:lang w:val="en-GB" w:eastAsia="zh-CN"/>
        </w:rPr>
        <w:t>we discuss the enhancements to UCI</w:t>
      </w:r>
      <w:r w:rsidR="00F261FB">
        <w:rPr>
          <w:rFonts w:eastAsia="宋体"/>
          <w:lang w:val="en-GB" w:eastAsia="zh-CN"/>
        </w:rPr>
        <w:t>,</w:t>
      </w:r>
      <w:r w:rsidR="008551ED">
        <w:rPr>
          <w:rFonts w:eastAsia="宋体"/>
          <w:lang w:val="en-GB" w:eastAsia="zh-CN"/>
        </w:rPr>
        <w:t xml:space="preserve"> </w:t>
      </w:r>
      <w:r w:rsidR="00A91899">
        <w:rPr>
          <w:rFonts w:eastAsia="宋体"/>
          <w:lang w:val="en-GB" w:eastAsia="zh-CN"/>
        </w:rPr>
        <w:t>and</w:t>
      </w:r>
      <w:r w:rsidR="008551ED">
        <w:rPr>
          <w:rFonts w:eastAsia="宋体"/>
          <w:lang w:val="en-GB" w:eastAsia="zh-CN"/>
        </w:rPr>
        <w:t xml:space="preserve"> </w:t>
      </w:r>
      <w:r w:rsidR="008F0E9F">
        <w:rPr>
          <w:rFonts w:eastAsia="宋体"/>
          <w:lang w:val="en-GB" w:eastAsia="zh-CN"/>
        </w:rPr>
        <w:t xml:space="preserve">the </w:t>
      </w:r>
      <w:r w:rsidR="00AA7549">
        <w:rPr>
          <w:rFonts w:eastAsia="宋体"/>
          <w:lang w:val="en-GB" w:eastAsia="zh-CN"/>
        </w:rPr>
        <w:t>following proposal</w:t>
      </w:r>
      <w:r w:rsidR="00A91899">
        <w:rPr>
          <w:rFonts w:eastAsia="宋体"/>
          <w:lang w:val="en-GB" w:eastAsia="zh-CN"/>
        </w:rPr>
        <w:t>s are made</w:t>
      </w:r>
      <w:r w:rsidR="00AA7549">
        <w:rPr>
          <w:rFonts w:eastAsia="宋体"/>
          <w:lang w:val="en-GB" w:eastAsia="zh-CN"/>
        </w:rPr>
        <w:t>.</w:t>
      </w:r>
    </w:p>
    <w:p w14:paraId="25CF8634" w14:textId="77777777" w:rsidR="005B5A47" w:rsidRDefault="005B5A47" w:rsidP="005B5A47">
      <w:pPr>
        <w:pStyle w:val="a0"/>
        <w:spacing w:before="120"/>
        <w:rPr>
          <w:rFonts w:eastAsia="宋体"/>
          <w:b/>
          <w:i/>
          <w:lang w:val="en-GB" w:eastAsia="zh-CN"/>
        </w:rPr>
      </w:pPr>
      <w:r w:rsidRPr="003C26E9">
        <w:rPr>
          <w:rFonts w:eastAsia="宋体"/>
          <w:b/>
          <w:i/>
          <w:lang w:val="en-GB" w:eastAsia="zh-CN"/>
        </w:rPr>
        <w:t xml:space="preserve">Proposal 1: For a UE with hybrid service types, </w:t>
      </w:r>
      <w:r>
        <w:rPr>
          <w:rFonts w:eastAsia="宋体"/>
          <w:b/>
          <w:i/>
          <w:lang w:val="en-GB" w:eastAsia="zh-CN"/>
        </w:rPr>
        <w:t>at least the following parameters of PUCCH</w:t>
      </w:r>
      <w:r w:rsidRPr="003C26E9">
        <w:rPr>
          <w:rFonts w:eastAsia="宋体"/>
          <w:b/>
          <w:i/>
          <w:lang w:val="en-GB" w:eastAsia="zh-CN"/>
        </w:rPr>
        <w:t xml:space="preserve"> </w:t>
      </w:r>
      <w:r>
        <w:rPr>
          <w:rFonts w:eastAsia="宋体"/>
          <w:b/>
          <w:i/>
          <w:lang w:val="en-GB" w:eastAsia="zh-CN"/>
        </w:rPr>
        <w:t xml:space="preserve">resource configuration </w:t>
      </w:r>
      <w:r w:rsidRPr="003C26E9">
        <w:rPr>
          <w:rFonts w:eastAsia="宋体"/>
          <w:b/>
          <w:i/>
          <w:lang w:val="en-GB" w:eastAsia="zh-CN"/>
        </w:rPr>
        <w:t>should be separately configured for different service types.</w:t>
      </w:r>
    </w:p>
    <w:p w14:paraId="255C3775" w14:textId="77777777" w:rsidR="005B5A47" w:rsidRDefault="005B5A47" w:rsidP="005B5A47">
      <w:pPr>
        <w:pStyle w:val="a0"/>
        <w:numPr>
          <w:ilvl w:val="0"/>
          <w:numId w:val="65"/>
        </w:numPr>
        <w:spacing w:before="120"/>
        <w:rPr>
          <w:rFonts w:eastAsia="宋体"/>
          <w:b/>
          <w:i/>
          <w:lang w:val="en-GB" w:eastAsia="zh-CN"/>
        </w:rPr>
      </w:pPr>
      <w:r w:rsidRPr="00617D10">
        <w:rPr>
          <w:rFonts w:eastAsia="宋体"/>
          <w:b/>
          <w:i/>
          <w:lang w:val="en-GB" w:eastAsia="zh-CN"/>
        </w:rPr>
        <w:t>PUCCH-ResourceSet</w:t>
      </w:r>
      <w:r>
        <w:rPr>
          <w:rFonts w:eastAsia="宋体"/>
          <w:b/>
          <w:i/>
          <w:lang w:val="en-GB" w:eastAsia="zh-CN"/>
        </w:rPr>
        <w:t>,</w:t>
      </w:r>
    </w:p>
    <w:p w14:paraId="5DC850AE" w14:textId="77777777" w:rsidR="005B5A47" w:rsidRDefault="005B5A47" w:rsidP="005B5A47">
      <w:pPr>
        <w:pStyle w:val="a0"/>
        <w:numPr>
          <w:ilvl w:val="0"/>
          <w:numId w:val="65"/>
        </w:numPr>
        <w:spacing w:before="120"/>
        <w:rPr>
          <w:rFonts w:eastAsia="宋体"/>
          <w:b/>
          <w:i/>
          <w:lang w:val="en-GB" w:eastAsia="zh-CN"/>
        </w:rPr>
      </w:pPr>
      <w:r>
        <w:rPr>
          <w:rFonts w:eastAsia="宋体"/>
          <w:b/>
          <w:i/>
          <w:lang w:val="en-GB" w:eastAsia="zh-CN"/>
        </w:rPr>
        <w:t>MaxCoderate,</w:t>
      </w:r>
    </w:p>
    <w:p w14:paraId="68CC007F" w14:textId="77777777" w:rsidR="005B5A47" w:rsidRPr="003C26E9" w:rsidRDefault="005B5A47" w:rsidP="005B5A47">
      <w:pPr>
        <w:pStyle w:val="a0"/>
        <w:numPr>
          <w:ilvl w:val="0"/>
          <w:numId w:val="65"/>
        </w:numPr>
        <w:spacing w:before="120"/>
        <w:rPr>
          <w:rFonts w:eastAsia="宋体"/>
          <w:b/>
          <w:i/>
          <w:lang w:val="en-GB" w:eastAsia="zh-CN"/>
        </w:rPr>
      </w:pPr>
      <w:r w:rsidRPr="003C26E9">
        <w:rPr>
          <w:rFonts w:eastAsia="宋体"/>
          <w:b/>
          <w:i/>
          <w:lang w:val="en-GB" w:eastAsia="zh-CN"/>
        </w:rPr>
        <w:t xml:space="preserve">simultaneousHARQ-ACK-CSI, </w:t>
      </w:r>
    </w:p>
    <w:p w14:paraId="753BE771" w14:textId="77777777" w:rsidR="005B5A47" w:rsidRPr="003C26E9" w:rsidRDefault="005B5A47" w:rsidP="005B5A47">
      <w:pPr>
        <w:pStyle w:val="a0"/>
        <w:numPr>
          <w:ilvl w:val="0"/>
          <w:numId w:val="65"/>
        </w:numPr>
        <w:spacing w:before="120"/>
        <w:rPr>
          <w:rFonts w:eastAsia="宋体"/>
          <w:b/>
          <w:i/>
          <w:lang w:val="en-GB" w:eastAsia="zh-CN"/>
        </w:rPr>
      </w:pPr>
      <w:r w:rsidRPr="003C26E9">
        <w:rPr>
          <w:rFonts w:eastAsia="宋体"/>
          <w:b/>
          <w:i/>
          <w:lang w:val="en-GB" w:eastAsia="zh-CN"/>
        </w:rPr>
        <w:t xml:space="preserve">nrofSlots, </w:t>
      </w:r>
    </w:p>
    <w:p w14:paraId="162ADC0E" w14:textId="77777777" w:rsidR="005B5A47" w:rsidRPr="003C26E9" w:rsidRDefault="005B5A47" w:rsidP="005B5A47">
      <w:pPr>
        <w:pStyle w:val="a0"/>
        <w:numPr>
          <w:ilvl w:val="0"/>
          <w:numId w:val="65"/>
        </w:numPr>
        <w:spacing w:before="120"/>
        <w:rPr>
          <w:rFonts w:eastAsia="宋体"/>
          <w:b/>
          <w:i/>
          <w:lang w:val="en-GB" w:eastAsia="zh-CN"/>
        </w:rPr>
      </w:pPr>
      <w:r w:rsidRPr="003C26E9">
        <w:rPr>
          <w:rFonts w:eastAsia="宋体"/>
          <w:b/>
          <w:i/>
          <w:lang w:val="en-GB" w:eastAsia="zh-CN"/>
        </w:rPr>
        <w:t xml:space="preserve">dl-DataToUL-ACK, </w:t>
      </w:r>
    </w:p>
    <w:p w14:paraId="0548BE43" w14:textId="77777777" w:rsidR="005B5A47" w:rsidRPr="003C26E9" w:rsidRDefault="005B5A47" w:rsidP="005B5A47">
      <w:pPr>
        <w:pStyle w:val="a0"/>
        <w:numPr>
          <w:ilvl w:val="0"/>
          <w:numId w:val="65"/>
        </w:numPr>
        <w:spacing w:before="120"/>
        <w:rPr>
          <w:rFonts w:eastAsia="宋体"/>
          <w:b/>
          <w:i/>
          <w:lang w:val="en-GB" w:eastAsia="zh-CN"/>
        </w:rPr>
      </w:pPr>
      <w:r w:rsidRPr="003C26E9">
        <w:rPr>
          <w:rFonts w:eastAsia="宋体"/>
          <w:b/>
          <w:i/>
          <w:lang w:val="en-GB" w:eastAsia="zh-CN"/>
        </w:rPr>
        <w:t>pucch-PowerControl</w:t>
      </w:r>
      <w:r>
        <w:rPr>
          <w:rFonts w:eastAsia="宋体"/>
          <w:b/>
          <w:i/>
          <w:lang w:val="en-GB" w:eastAsia="zh-CN"/>
        </w:rPr>
        <w:t>.</w:t>
      </w:r>
    </w:p>
    <w:p w14:paraId="2CDA2D55" w14:textId="77777777" w:rsidR="005B5A47" w:rsidRDefault="005B5A47" w:rsidP="005B5A47">
      <w:pPr>
        <w:pStyle w:val="a0"/>
        <w:rPr>
          <w:rFonts w:eastAsia="宋体"/>
          <w:i/>
          <w:lang w:val="en-GB" w:eastAsia="zh-CN"/>
        </w:rPr>
      </w:pPr>
      <w:r w:rsidRPr="003C26E9">
        <w:rPr>
          <w:rFonts w:ascii="Times New Roman" w:eastAsia="宋体" w:hAnsi="Times New Roman"/>
          <w:b/>
          <w:bCs/>
          <w:i/>
          <w:szCs w:val="20"/>
          <w:lang w:val="en-GB" w:eastAsia="zh-CN"/>
        </w:rPr>
        <w:t xml:space="preserve">Proposal </w:t>
      </w:r>
      <w:r>
        <w:rPr>
          <w:rFonts w:ascii="Times New Roman" w:eastAsia="宋体" w:hAnsi="Times New Roman"/>
          <w:b/>
          <w:bCs/>
          <w:i/>
          <w:szCs w:val="20"/>
          <w:lang w:val="en-GB" w:eastAsia="zh-CN"/>
        </w:rPr>
        <w:t>2</w:t>
      </w:r>
      <w:r w:rsidRPr="003C26E9">
        <w:rPr>
          <w:rFonts w:ascii="Times New Roman" w:eastAsia="宋体" w:hAnsi="Times New Roman"/>
          <w:b/>
          <w:bCs/>
          <w:i/>
          <w:szCs w:val="20"/>
          <w:lang w:val="en-GB" w:eastAsia="zh-CN"/>
        </w:rPr>
        <w:t>: For enhanced HARQ-ACK feedback, NR R15 PUCCH resource set configuration mechanism can be reused but in the unit of sub-slot</w:t>
      </w:r>
      <w:r>
        <w:rPr>
          <w:rFonts w:eastAsia="宋体"/>
          <w:i/>
          <w:lang w:val="en-GB" w:eastAsia="zh-CN"/>
        </w:rPr>
        <w:t>.</w:t>
      </w:r>
    </w:p>
    <w:p w14:paraId="4909CDED" w14:textId="77777777" w:rsidR="005B5A47" w:rsidRPr="003C26E9" w:rsidRDefault="005B5A47" w:rsidP="005B5A47">
      <w:pPr>
        <w:pStyle w:val="a0"/>
        <w:numPr>
          <w:ilvl w:val="0"/>
          <w:numId w:val="63"/>
        </w:numPr>
        <w:rPr>
          <w:rFonts w:ascii="Times New Roman" w:eastAsia="宋体" w:hAnsi="Times New Roman"/>
          <w:b/>
          <w:bCs/>
          <w:i/>
          <w:szCs w:val="20"/>
          <w:lang w:val="en-GB" w:eastAsia="zh-CN"/>
        </w:rPr>
      </w:pPr>
      <w:r w:rsidRPr="003C26E9">
        <w:rPr>
          <w:rFonts w:ascii="Times New Roman" w:eastAsia="宋体" w:hAnsi="Times New Roman"/>
          <w:b/>
          <w:bCs/>
          <w:i/>
          <w:szCs w:val="20"/>
          <w:lang w:val="en-GB" w:eastAsia="zh-CN"/>
        </w:rPr>
        <w:t>PUCCH starting symbol is relative to the sub-slot boundary</w:t>
      </w:r>
    </w:p>
    <w:p w14:paraId="182DD1D8" w14:textId="77777777" w:rsidR="005B5A47" w:rsidRPr="003C26E9" w:rsidRDefault="005B5A47" w:rsidP="005B5A47">
      <w:pPr>
        <w:pStyle w:val="a0"/>
        <w:numPr>
          <w:ilvl w:val="0"/>
          <w:numId w:val="63"/>
        </w:numPr>
        <w:rPr>
          <w:rFonts w:ascii="Times New Roman" w:eastAsia="宋体" w:hAnsi="Times New Roman"/>
          <w:b/>
          <w:bCs/>
          <w:i/>
          <w:szCs w:val="20"/>
          <w:lang w:val="en-GB" w:eastAsia="zh-CN"/>
        </w:rPr>
      </w:pPr>
      <w:r w:rsidRPr="003C26E9">
        <w:rPr>
          <w:rFonts w:ascii="Times New Roman" w:eastAsia="宋体" w:hAnsi="Times New Roman"/>
          <w:b/>
          <w:bCs/>
          <w:i/>
          <w:szCs w:val="20"/>
          <w:lang w:val="en-GB" w:eastAsia="zh-CN"/>
        </w:rPr>
        <w:t>PUCCH resources</w:t>
      </w:r>
      <w:r>
        <w:rPr>
          <w:rFonts w:ascii="Times New Roman" w:eastAsia="宋体" w:hAnsi="Times New Roman"/>
          <w:b/>
          <w:bCs/>
          <w:i/>
          <w:szCs w:val="20"/>
          <w:lang w:val="en-GB" w:eastAsia="zh-CN"/>
        </w:rPr>
        <w:t xml:space="preserve"> are confined within a sub-slot</w:t>
      </w:r>
    </w:p>
    <w:p w14:paraId="3DA84893" w14:textId="4AC6206B" w:rsidR="00293388" w:rsidRDefault="00F41E39" w:rsidP="00293388">
      <w:pPr>
        <w:pStyle w:val="a5"/>
        <w:jc w:val="both"/>
        <w:rPr>
          <w:rFonts w:eastAsia="宋体"/>
          <w:i/>
          <w:lang w:val="en-GB" w:eastAsia="zh-CN"/>
        </w:rPr>
      </w:pPr>
      <w:r w:rsidRPr="00DA598F">
        <w:rPr>
          <w:rFonts w:eastAsia="宋体"/>
          <w:i/>
          <w:lang w:val="en-GB"/>
        </w:rPr>
        <w:t xml:space="preserve">Proposal </w:t>
      </w:r>
      <w:r w:rsidR="005B5A47">
        <w:rPr>
          <w:rFonts w:eastAsia="宋体"/>
          <w:i/>
          <w:lang w:val="en-GB"/>
        </w:rPr>
        <w:t>3</w:t>
      </w:r>
      <w:r w:rsidRPr="00156EEC">
        <w:rPr>
          <w:rFonts w:eastAsia="宋体" w:hint="eastAsia"/>
          <w:i/>
          <w:lang w:val="en-GB" w:eastAsia="zh-CN"/>
        </w:rPr>
        <w:t xml:space="preserve">: PUCCH </w:t>
      </w:r>
      <w:r w:rsidRPr="00156EEC">
        <w:rPr>
          <w:rFonts w:eastAsia="宋体"/>
          <w:i/>
          <w:lang w:val="en-GB" w:eastAsia="zh-CN"/>
        </w:rPr>
        <w:t>resource</w:t>
      </w:r>
      <w:r w:rsidRPr="00156EEC">
        <w:rPr>
          <w:rFonts w:eastAsia="宋体" w:hint="eastAsia"/>
          <w:i/>
          <w:lang w:val="en-GB" w:eastAsia="zh-CN"/>
        </w:rPr>
        <w:t xml:space="preserve"> indication by PRI can be reused. </w:t>
      </w:r>
      <w:r w:rsidRPr="00F41E39">
        <w:rPr>
          <w:rFonts w:eastAsia="宋体"/>
          <w:i/>
          <w:lang w:val="en-GB" w:eastAsia="zh-CN"/>
        </w:rPr>
        <w:t xml:space="preserve">With only one configured PUCCH RESET, the upper bound of the UCI payload size for that RESET shall </w:t>
      </w:r>
      <w:r w:rsidRPr="00F41E39">
        <w:rPr>
          <w:rFonts w:eastAsia="宋体" w:hint="eastAsia"/>
          <w:i/>
          <w:lang w:val="en-GB" w:eastAsia="zh-CN"/>
        </w:rPr>
        <w:t>n</w:t>
      </w:r>
      <w:r w:rsidRPr="00F41E39">
        <w:rPr>
          <w:rFonts w:eastAsia="宋体"/>
          <w:i/>
          <w:lang w:val="en-GB" w:eastAsia="zh-CN"/>
        </w:rPr>
        <w:t xml:space="preserve">ot be restricted to </w:t>
      </w:r>
      <w:r>
        <w:rPr>
          <w:rFonts w:eastAsia="宋体"/>
          <w:i/>
          <w:lang w:val="en-GB" w:eastAsia="zh-CN"/>
        </w:rPr>
        <w:t>up to 2</w:t>
      </w:r>
      <w:r>
        <w:rPr>
          <w:rFonts w:eastAsia="宋体" w:hint="eastAsia"/>
          <w:i/>
          <w:lang w:val="en-GB" w:eastAsia="zh-CN"/>
        </w:rPr>
        <w:t xml:space="preserve"> </w:t>
      </w:r>
      <w:r w:rsidRPr="00F41E39">
        <w:rPr>
          <w:rFonts w:eastAsia="宋体"/>
          <w:i/>
          <w:lang w:val="en-GB" w:eastAsia="zh-CN"/>
        </w:rPr>
        <w:t>bits.</w:t>
      </w:r>
    </w:p>
    <w:p w14:paraId="3CAA5675" w14:textId="2DD68B67" w:rsidR="00293388" w:rsidRDefault="00F41E39" w:rsidP="00293388">
      <w:pPr>
        <w:pStyle w:val="a5"/>
        <w:jc w:val="both"/>
        <w:rPr>
          <w:rFonts w:eastAsia="宋体"/>
          <w:i/>
          <w:lang w:val="en-GB" w:eastAsia="zh-CN"/>
        </w:rPr>
      </w:pPr>
      <w:r w:rsidRPr="009C3528">
        <w:rPr>
          <w:rFonts w:eastAsia="宋体"/>
          <w:i/>
          <w:lang w:val="en-GB" w:eastAsia="zh-CN"/>
        </w:rPr>
        <w:t xml:space="preserve">Proposal </w:t>
      </w:r>
      <w:r w:rsidR="005B5A47">
        <w:rPr>
          <w:rFonts w:eastAsia="宋体"/>
          <w:i/>
          <w:lang w:val="en-GB" w:eastAsia="zh-CN"/>
        </w:rPr>
        <w:t>4</w:t>
      </w:r>
      <w:r w:rsidRPr="00156EEC">
        <w:rPr>
          <w:rFonts w:eastAsia="宋体" w:hint="eastAsia"/>
          <w:i/>
          <w:lang w:val="en-GB" w:eastAsia="zh-CN"/>
        </w:rPr>
        <w:t xml:space="preserve">: </w:t>
      </w:r>
      <w:r>
        <w:rPr>
          <w:rFonts w:eastAsia="宋体" w:hint="eastAsia"/>
          <w:i/>
          <w:lang w:val="en-GB" w:eastAsia="zh-CN"/>
        </w:rPr>
        <w:t>At most</w:t>
      </w:r>
      <w:r w:rsidRPr="00F23786">
        <w:rPr>
          <w:rFonts w:eastAsia="宋体" w:hint="eastAsia"/>
          <w:i/>
          <w:lang w:val="en-GB" w:eastAsia="zh-CN"/>
        </w:rPr>
        <w:t xml:space="preserve"> </w:t>
      </w:r>
      <w:r w:rsidRPr="00F23786">
        <w:rPr>
          <w:rFonts w:eastAsia="宋体"/>
          <w:i/>
          <w:lang w:val="en-GB" w:eastAsia="zh-CN"/>
        </w:rPr>
        <w:t xml:space="preserve">14 </w:t>
      </w:r>
      <w:r w:rsidRPr="00F23786">
        <w:rPr>
          <w:rFonts w:eastAsia="宋体" w:hint="eastAsia"/>
          <w:i/>
          <w:lang w:val="en-GB" w:eastAsia="zh-CN"/>
        </w:rPr>
        <w:t>PUCCH</w:t>
      </w:r>
      <w:r>
        <w:rPr>
          <w:rFonts w:eastAsia="宋体" w:hint="eastAsia"/>
          <w:i/>
          <w:lang w:val="en-GB" w:eastAsia="zh-CN"/>
        </w:rPr>
        <w:t>s</w:t>
      </w:r>
      <w:r w:rsidRPr="00F23786">
        <w:rPr>
          <w:rFonts w:eastAsia="宋体" w:hint="eastAsia"/>
          <w:i/>
          <w:lang w:val="en-GB" w:eastAsia="zh-CN"/>
        </w:rPr>
        <w:t xml:space="preserve"> carrying HARQ-ACK in a slot should be supported.</w:t>
      </w:r>
    </w:p>
    <w:p w14:paraId="224B310C" w14:textId="5C36A142" w:rsidR="00F90E34" w:rsidRPr="003C39B1" w:rsidRDefault="00F41E39" w:rsidP="00466137">
      <w:pPr>
        <w:pStyle w:val="a5"/>
        <w:jc w:val="both"/>
        <w:rPr>
          <w:rFonts w:eastAsia="Yu Gothic UI"/>
          <w:i/>
          <w:lang w:val="en-GB"/>
        </w:rPr>
      </w:pPr>
      <w:r w:rsidRPr="009C3528">
        <w:rPr>
          <w:rFonts w:eastAsia="宋体"/>
          <w:i/>
          <w:lang w:val="en-GB" w:eastAsia="zh-CN"/>
        </w:rPr>
        <w:t xml:space="preserve">Proposal </w:t>
      </w:r>
      <w:r w:rsidR="005B5A47">
        <w:rPr>
          <w:rFonts w:eastAsia="宋体"/>
          <w:i/>
          <w:lang w:val="en-GB" w:eastAsia="zh-CN"/>
        </w:rPr>
        <w:t>5</w:t>
      </w:r>
      <w:r w:rsidRPr="002B4625">
        <w:rPr>
          <w:rFonts w:eastAsia="宋体"/>
          <w:i/>
          <w:lang w:val="en-GB" w:eastAsia="zh-CN"/>
        </w:rPr>
        <w:t>:</w:t>
      </w:r>
      <w:r>
        <w:rPr>
          <w:rFonts w:eastAsia="宋体"/>
          <w:i/>
          <w:lang w:val="en-GB" w:eastAsia="zh-CN"/>
        </w:rPr>
        <w:t xml:space="preserve"> For </w:t>
      </w:r>
      <w:r>
        <w:rPr>
          <w:rFonts w:eastAsia="宋体" w:hint="eastAsia"/>
          <w:i/>
          <w:lang w:val="en-GB" w:eastAsia="zh-CN"/>
        </w:rPr>
        <w:t>e</w:t>
      </w:r>
      <w:r>
        <w:rPr>
          <w:rFonts w:eastAsia="宋体"/>
          <w:i/>
          <w:lang w:val="en-GB" w:eastAsia="zh-CN"/>
        </w:rPr>
        <w:t>URLLC</w:t>
      </w:r>
      <w:r>
        <w:rPr>
          <w:rFonts w:eastAsia="宋体" w:hint="eastAsia"/>
          <w:i/>
          <w:lang w:val="en-GB" w:eastAsia="zh-CN"/>
        </w:rPr>
        <w:t xml:space="preserve"> UCI design</w:t>
      </w:r>
      <w:r>
        <w:rPr>
          <w:rFonts w:eastAsia="宋体"/>
          <w:i/>
          <w:lang w:val="en-GB" w:eastAsia="zh-CN"/>
        </w:rPr>
        <w:t>,</w:t>
      </w:r>
      <w:r>
        <w:rPr>
          <w:rFonts w:eastAsia="宋体" w:hint="eastAsia"/>
          <w:i/>
          <w:lang w:val="en-GB" w:eastAsia="zh-CN"/>
        </w:rPr>
        <w:t xml:space="preserve"> dynamic HARQ-ACK codebook is prioritized over </w:t>
      </w:r>
      <w:r>
        <w:rPr>
          <w:rFonts w:eastAsia="宋体"/>
          <w:i/>
          <w:lang w:val="en-GB" w:eastAsia="zh-CN"/>
        </w:rPr>
        <w:t>semi-static HARQ-ACK codebook.</w:t>
      </w:r>
    </w:p>
    <w:p w14:paraId="485D6BE7" w14:textId="77777777" w:rsidR="00545173" w:rsidRPr="00153B67" w:rsidRDefault="00545173" w:rsidP="00545173">
      <w:pPr>
        <w:pStyle w:val="a0"/>
        <w:rPr>
          <w:rFonts w:eastAsiaTheme="minorEastAsia" w:cs="Arial"/>
          <w:i/>
          <w:lang w:eastAsia="zh-CN"/>
        </w:rPr>
      </w:pPr>
      <w:r w:rsidRPr="00153B67">
        <w:rPr>
          <w:rFonts w:eastAsiaTheme="minorEastAsia" w:cs="Arial"/>
          <w:b/>
          <w:i/>
          <w:lang w:eastAsia="zh-CN"/>
        </w:rPr>
        <w:t xml:space="preserve">Proposal </w:t>
      </w:r>
      <w:r>
        <w:rPr>
          <w:rFonts w:eastAsiaTheme="minorEastAsia" w:cs="Arial"/>
          <w:b/>
          <w:i/>
          <w:lang w:eastAsia="zh-CN"/>
        </w:rPr>
        <w:t>6</w:t>
      </w:r>
      <w:r w:rsidRPr="00153B67">
        <w:rPr>
          <w:rFonts w:eastAsiaTheme="minorEastAsia" w:cs="Arial"/>
          <w:b/>
          <w:i/>
          <w:lang w:eastAsia="zh-CN"/>
        </w:rPr>
        <w:t>: the following DAI mechanism for URLLC can be considered,</w:t>
      </w:r>
    </w:p>
    <w:p w14:paraId="43015D6D" w14:textId="46E65A8F" w:rsidR="00545173" w:rsidRPr="00650190" w:rsidRDefault="00545173" w:rsidP="00650190">
      <w:pPr>
        <w:pStyle w:val="af3"/>
        <w:numPr>
          <w:ilvl w:val="0"/>
          <w:numId w:val="37"/>
        </w:numPr>
        <w:ind w:firstLineChars="0"/>
        <w:rPr>
          <w:rFonts w:ascii="Times New Roman" w:hAnsi="Times New Roman" w:cs="Times New Roman"/>
          <w:b/>
          <w:bCs/>
          <w:i/>
          <w:sz w:val="20"/>
          <w:szCs w:val="20"/>
          <w:lang w:val="en-GB"/>
        </w:rPr>
      </w:pPr>
      <w:r w:rsidRPr="00650190">
        <w:rPr>
          <w:rFonts w:ascii="Times New Roman" w:hAnsi="Times New Roman" w:cs="Times New Roman"/>
          <w:b/>
          <w:bCs/>
          <w:i/>
          <w:sz w:val="20"/>
          <w:szCs w:val="20"/>
          <w:lang w:val="en-GB"/>
        </w:rPr>
        <w:t xml:space="preserve"> Alt1: separate counter/total DAI for different service</w:t>
      </w:r>
      <w:r w:rsidR="004F30C2" w:rsidRPr="00650190">
        <w:rPr>
          <w:rFonts w:ascii="Times New Roman" w:hAnsi="Times New Roman" w:cs="Times New Roman"/>
          <w:b/>
          <w:bCs/>
          <w:i/>
          <w:sz w:val="20"/>
          <w:szCs w:val="20"/>
          <w:lang w:val="en-GB"/>
        </w:rPr>
        <w:t xml:space="preserve"> types</w:t>
      </w:r>
      <w:r w:rsidRPr="00650190">
        <w:rPr>
          <w:rFonts w:ascii="Times New Roman" w:hAnsi="Times New Roman" w:cs="Times New Roman"/>
          <w:b/>
          <w:bCs/>
          <w:i/>
          <w:sz w:val="20"/>
          <w:szCs w:val="20"/>
          <w:lang w:val="en-GB"/>
        </w:rPr>
        <w:t xml:space="preserve"> based on ,e.g., PHY differential (if specified)</w:t>
      </w:r>
    </w:p>
    <w:p w14:paraId="4048EA9D" w14:textId="4E45477A" w:rsidR="00545173" w:rsidRPr="00650190" w:rsidRDefault="00545173" w:rsidP="00650190">
      <w:pPr>
        <w:pStyle w:val="af3"/>
        <w:numPr>
          <w:ilvl w:val="0"/>
          <w:numId w:val="37"/>
        </w:numPr>
        <w:ind w:firstLineChars="0"/>
        <w:rPr>
          <w:rFonts w:ascii="Times New Roman" w:hAnsi="Times New Roman" w:cs="Times New Roman"/>
          <w:b/>
          <w:bCs/>
          <w:i/>
          <w:sz w:val="20"/>
          <w:szCs w:val="20"/>
          <w:lang w:val="en-GB"/>
        </w:rPr>
      </w:pPr>
      <w:r w:rsidRPr="00650190">
        <w:rPr>
          <w:rFonts w:ascii="Times New Roman" w:hAnsi="Times New Roman" w:cs="Times New Roman"/>
          <w:b/>
          <w:bCs/>
          <w:i/>
          <w:sz w:val="20"/>
          <w:szCs w:val="20"/>
          <w:lang w:val="en-GB"/>
        </w:rPr>
        <w:t>Alt 2: no counter/total DAI for URLLC service. And assuming URLLC is based on new DCI format/RNTI/PHY differential (if specified)</w:t>
      </w:r>
    </w:p>
    <w:p w14:paraId="6834027D" w14:textId="36D550C5" w:rsidR="00F90E34" w:rsidRPr="00790575" w:rsidRDefault="00F90E34" w:rsidP="00F90E34">
      <w:pPr>
        <w:pStyle w:val="a5"/>
        <w:jc w:val="both"/>
        <w:rPr>
          <w:rFonts w:eastAsia="宋体"/>
          <w:i/>
          <w:lang w:val="en-GB"/>
        </w:rPr>
      </w:pPr>
      <w:r w:rsidRPr="00790575">
        <w:rPr>
          <w:rFonts w:eastAsia="宋体"/>
          <w:i/>
          <w:lang w:val="en-GB"/>
        </w:rPr>
        <w:t xml:space="preserve">Proposal </w:t>
      </w:r>
      <w:r w:rsidR="00545173">
        <w:rPr>
          <w:rFonts w:eastAsia="宋体"/>
          <w:i/>
          <w:lang w:val="en-GB"/>
        </w:rPr>
        <w:t>7</w:t>
      </w:r>
      <w:r w:rsidRPr="00790575">
        <w:rPr>
          <w:rFonts w:eastAsia="宋体"/>
          <w:i/>
          <w:lang w:val="en-GB"/>
        </w:rPr>
        <w:t>: At least same time granularity for different HARQ-ACK codebooks construction can be supported</w:t>
      </w:r>
      <w:r>
        <w:rPr>
          <w:rFonts w:eastAsia="宋体"/>
          <w:i/>
          <w:lang w:val="en-GB"/>
        </w:rPr>
        <w:t>.</w:t>
      </w:r>
    </w:p>
    <w:p w14:paraId="2E505CBD" w14:textId="77777777" w:rsidR="00F90E34" w:rsidRPr="00790575" w:rsidRDefault="00F90E34" w:rsidP="00F90E34">
      <w:pPr>
        <w:pStyle w:val="af3"/>
        <w:numPr>
          <w:ilvl w:val="0"/>
          <w:numId w:val="37"/>
        </w:numPr>
        <w:ind w:firstLineChars="0"/>
        <w:rPr>
          <w:b/>
          <w:bCs/>
          <w:i/>
          <w:sz w:val="20"/>
          <w:szCs w:val="20"/>
          <w:lang w:val="en-GB"/>
        </w:rPr>
      </w:pPr>
      <w:r w:rsidRPr="00790575">
        <w:rPr>
          <w:rFonts w:ascii="Times New Roman" w:hAnsi="Times New Roman" w:cs="Times New Roman"/>
          <w:b/>
          <w:bCs/>
          <w:i/>
          <w:sz w:val="20"/>
          <w:szCs w:val="20"/>
          <w:lang w:val="en-GB" w:eastAsia="en-US"/>
        </w:rPr>
        <w:t>FFS different time granularities.</w:t>
      </w:r>
    </w:p>
    <w:p w14:paraId="375660CC" w14:textId="77777777" w:rsidR="00545173" w:rsidRDefault="00545173" w:rsidP="00545173">
      <w:pPr>
        <w:pStyle w:val="a5"/>
        <w:jc w:val="both"/>
        <w:rPr>
          <w:rFonts w:eastAsia="宋体"/>
          <w:i/>
          <w:lang w:val="en-GB" w:eastAsia="zh-CN"/>
        </w:rPr>
      </w:pPr>
      <w:r w:rsidRPr="000B3434">
        <w:rPr>
          <w:rFonts w:eastAsia="宋体"/>
          <w:i/>
          <w:lang w:val="en-GB"/>
        </w:rPr>
        <w:t xml:space="preserve">Proposal </w:t>
      </w:r>
      <w:r>
        <w:rPr>
          <w:rFonts w:eastAsia="宋体"/>
          <w:i/>
          <w:lang w:val="en-GB"/>
        </w:rPr>
        <w:t>8</w:t>
      </w:r>
      <w:r w:rsidRPr="00DA598F">
        <w:rPr>
          <w:rFonts w:eastAsia="宋体"/>
          <w:i/>
          <w:lang w:val="en-GB"/>
        </w:rPr>
        <w:t xml:space="preserve">:  </w:t>
      </w:r>
      <w:r>
        <w:rPr>
          <w:rFonts w:eastAsia="宋体"/>
          <w:i/>
          <w:lang w:val="en-GB"/>
        </w:rPr>
        <w:t xml:space="preserve">For </w:t>
      </w:r>
      <w:r>
        <w:rPr>
          <w:rFonts w:eastAsia="宋体" w:hint="eastAsia"/>
          <w:i/>
          <w:lang w:val="en-GB" w:eastAsia="zh-CN"/>
        </w:rPr>
        <w:t>o</w:t>
      </w:r>
      <w:r>
        <w:rPr>
          <w:rFonts w:eastAsia="宋体"/>
          <w:i/>
          <w:lang w:val="en-GB"/>
        </w:rPr>
        <w:t>verlapping between PUCCHs carrying different HARQ-ACK codebooks</w:t>
      </w:r>
    </w:p>
    <w:p w14:paraId="07CC4FC6" w14:textId="77777777" w:rsidR="00545173" w:rsidRPr="00793A75" w:rsidRDefault="00545173" w:rsidP="00545173">
      <w:pPr>
        <w:pStyle w:val="af3"/>
        <w:numPr>
          <w:ilvl w:val="0"/>
          <w:numId w:val="37"/>
        </w:numPr>
        <w:ind w:firstLineChars="0"/>
        <w:rPr>
          <w:rFonts w:ascii="Times New Roman" w:hAnsi="Times New Roman" w:cs="Times New Roman"/>
          <w:b/>
          <w:bCs/>
          <w:i/>
          <w:sz w:val="20"/>
          <w:szCs w:val="20"/>
          <w:lang w:val="en-GB"/>
        </w:rPr>
      </w:pPr>
      <w:r w:rsidRPr="00793A75">
        <w:rPr>
          <w:rFonts w:ascii="Times New Roman" w:hAnsi="Times New Roman" w:cs="Times New Roman"/>
          <w:b/>
          <w:bCs/>
          <w:i/>
          <w:sz w:val="20"/>
          <w:szCs w:val="20"/>
          <w:lang w:val="en-GB"/>
        </w:rPr>
        <w:t xml:space="preserve">Dropping the PUCCH with lower priority HARQ-ACK </w:t>
      </w:r>
      <w:r w:rsidRPr="00793A75">
        <w:rPr>
          <w:rFonts w:ascii="Times New Roman" w:hAnsi="Times New Roman" w:cs="Times New Roman" w:hint="eastAsia"/>
          <w:b/>
          <w:bCs/>
          <w:i/>
          <w:sz w:val="20"/>
          <w:szCs w:val="20"/>
          <w:lang w:val="en-GB"/>
        </w:rPr>
        <w:t xml:space="preserve">partially or entirely </w:t>
      </w:r>
      <w:r w:rsidRPr="00793A75">
        <w:rPr>
          <w:rFonts w:ascii="Times New Roman" w:hAnsi="Times New Roman" w:cs="Times New Roman"/>
          <w:b/>
          <w:bCs/>
          <w:i/>
          <w:sz w:val="20"/>
          <w:szCs w:val="20"/>
          <w:lang w:val="en-GB"/>
        </w:rPr>
        <w:t>can be a starting point</w:t>
      </w:r>
    </w:p>
    <w:p w14:paraId="441D145B" w14:textId="77777777" w:rsidR="00545173" w:rsidRPr="00153B67" w:rsidRDefault="00545173" w:rsidP="00545173">
      <w:pPr>
        <w:pStyle w:val="af3"/>
        <w:numPr>
          <w:ilvl w:val="0"/>
          <w:numId w:val="37"/>
        </w:numPr>
        <w:ind w:firstLineChars="0"/>
        <w:rPr>
          <w:i/>
          <w:lang w:val="en-GB"/>
        </w:rPr>
      </w:pPr>
      <w:r w:rsidRPr="00793A75">
        <w:rPr>
          <w:rFonts w:ascii="Times New Roman" w:hAnsi="Times New Roman" w:cs="Times New Roman"/>
          <w:b/>
          <w:bCs/>
          <w:i/>
          <w:sz w:val="20"/>
          <w:szCs w:val="20"/>
          <w:lang w:val="en-GB"/>
        </w:rPr>
        <w:t xml:space="preserve">FFS multiplexing </w:t>
      </w:r>
      <w:r>
        <w:rPr>
          <w:rFonts w:ascii="Times New Roman" w:hAnsi="Times New Roman" w:cs="Times New Roman"/>
          <w:b/>
          <w:bCs/>
          <w:i/>
          <w:sz w:val="20"/>
          <w:szCs w:val="20"/>
          <w:lang w:val="en-GB"/>
        </w:rPr>
        <w:t xml:space="preserve">/puncturing </w:t>
      </w:r>
      <w:r w:rsidRPr="00793A75">
        <w:rPr>
          <w:rFonts w:ascii="Times New Roman" w:hAnsi="Times New Roman" w:cs="Times New Roman" w:hint="eastAsia"/>
          <w:b/>
          <w:bCs/>
          <w:i/>
          <w:sz w:val="20"/>
          <w:szCs w:val="20"/>
          <w:lang w:val="en-GB"/>
        </w:rPr>
        <w:t xml:space="preserve">of </w:t>
      </w:r>
      <w:r w:rsidRPr="00793A75">
        <w:rPr>
          <w:rFonts w:ascii="Times New Roman" w:hAnsi="Times New Roman" w:cs="Times New Roman"/>
          <w:b/>
          <w:bCs/>
          <w:i/>
          <w:sz w:val="20"/>
          <w:szCs w:val="20"/>
          <w:lang w:val="en-GB"/>
        </w:rPr>
        <w:t>different HARQ-ACK codebooks</w:t>
      </w:r>
      <w:r w:rsidRPr="00793A75">
        <w:rPr>
          <w:rFonts w:ascii="Times New Roman" w:hAnsi="Times New Roman" w:cs="Times New Roman" w:hint="eastAsia"/>
          <w:b/>
          <w:bCs/>
          <w:i/>
          <w:sz w:val="20"/>
          <w:szCs w:val="20"/>
          <w:lang w:val="en-GB"/>
        </w:rPr>
        <w:t xml:space="preserve"> into one PUCCH</w:t>
      </w:r>
    </w:p>
    <w:p w14:paraId="2AA2AE18" w14:textId="77777777" w:rsidR="00545173" w:rsidRDefault="00545173" w:rsidP="00545173">
      <w:pPr>
        <w:rPr>
          <w:b/>
          <w:bCs/>
          <w:i/>
          <w:sz w:val="20"/>
          <w:szCs w:val="20"/>
          <w:lang w:val="en-GB"/>
        </w:rPr>
      </w:pPr>
    </w:p>
    <w:p w14:paraId="5666472F" w14:textId="77777777" w:rsidR="00545173" w:rsidRDefault="00545173" w:rsidP="00466137">
      <w:pPr>
        <w:rPr>
          <w:b/>
          <w:bCs/>
          <w:i/>
          <w:sz w:val="20"/>
          <w:szCs w:val="20"/>
          <w:lang w:val="en-GB"/>
        </w:rPr>
      </w:pPr>
      <w:r w:rsidRPr="00466137">
        <w:rPr>
          <w:rFonts w:eastAsia="宋体"/>
          <w:b/>
          <w:bCs/>
          <w:i/>
          <w:sz w:val="20"/>
          <w:szCs w:val="20"/>
          <w:lang w:val="en-GB"/>
        </w:rPr>
        <w:t>Proposal 9: If multiplexing of HARQ-ACK codebooks for different service types on a PUCCH is supported, the following aspects should be considered.</w:t>
      </w:r>
    </w:p>
    <w:p w14:paraId="3DFD89B0" w14:textId="2CC5B6F5" w:rsidR="00545173" w:rsidRPr="00466137" w:rsidRDefault="00545173" w:rsidP="00466137">
      <w:pPr>
        <w:pStyle w:val="af3"/>
        <w:numPr>
          <w:ilvl w:val="0"/>
          <w:numId w:val="37"/>
        </w:numPr>
        <w:spacing w:before="120"/>
        <w:ind w:firstLineChars="0"/>
        <w:rPr>
          <w:rFonts w:ascii="Times New Roman" w:hAnsi="Times New Roman" w:cs="Times New Roman"/>
          <w:b/>
          <w:bCs/>
          <w:i/>
          <w:sz w:val="20"/>
          <w:szCs w:val="20"/>
          <w:lang w:val="en-GB"/>
        </w:rPr>
      </w:pPr>
      <w:r w:rsidRPr="00466137">
        <w:rPr>
          <w:rFonts w:ascii="Times New Roman" w:hAnsi="Times New Roman" w:cs="Times New Roman"/>
          <w:b/>
          <w:bCs/>
          <w:i/>
          <w:sz w:val="20"/>
          <w:szCs w:val="20"/>
          <w:lang w:val="en-GB"/>
        </w:rPr>
        <w:t>Supporting separate coding and code rate for HARQ-ACK codebooks of different service types</w:t>
      </w:r>
    </w:p>
    <w:p w14:paraId="2A7C7B58" w14:textId="77777777" w:rsidR="00545173" w:rsidRDefault="00545173" w:rsidP="00466137">
      <w:pPr>
        <w:pStyle w:val="af3"/>
        <w:numPr>
          <w:ilvl w:val="0"/>
          <w:numId w:val="37"/>
        </w:numPr>
        <w:ind w:firstLineChars="0"/>
        <w:rPr>
          <w:b/>
          <w:bCs/>
          <w:i/>
          <w:sz w:val="20"/>
          <w:szCs w:val="20"/>
          <w:lang w:val="en-GB"/>
        </w:rPr>
      </w:pPr>
      <w:r>
        <w:rPr>
          <w:rFonts w:ascii="Times New Roman" w:hAnsi="Times New Roman" w:cs="Times New Roman"/>
          <w:b/>
          <w:bCs/>
          <w:i/>
          <w:sz w:val="20"/>
          <w:szCs w:val="20"/>
          <w:lang w:val="en-GB"/>
        </w:rPr>
        <w:t xml:space="preserve">FFS: </w:t>
      </w:r>
      <w:r w:rsidRPr="00A901FC">
        <w:rPr>
          <w:rFonts w:ascii="Times New Roman" w:hAnsi="Times New Roman" w:cs="Times New Roman"/>
          <w:b/>
          <w:bCs/>
          <w:i/>
          <w:sz w:val="20"/>
          <w:szCs w:val="20"/>
          <w:lang w:val="en-GB"/>
        </w:rPr>
        <w:t>Multiplexing timeli</w:t>
      </w:r>
      <w:r>
        <w:rPr>
          <w:rFonts w:ascii="Times New Roman" w:hAnsi="Times New Roman" w:cs="Times New Roman"/>
          <w:b/>
          <w:bCs/>
          <w:i/>
          <w:sz w:val="20"/>
          <w:szCs w:val="20"/>
          <w:lang w:val="en-GB"/>
        </w:rPr>
        <w:t>ne</w:t>
      </w:r>
    </w:p>
    <w:p w14:paraId="7D1610EA" w14:textId="0494AABA" w:rsidR="00545173" w:rsidRPr="00466137" w:rsidRDefault="00545173" w:rsidP="00466137">
      <w:pPr>
        <w:pStyle w:val="af3"/>
        <w:numPr>
          <w:ilvl w:val="0"/>
          <w:numId w:val="37"/>
        </w:numPr>
        <w:ind w:firstLineChars="0"/>
        <w:rPr>
          <w:b/>
          <w:bCs/>
          <w:i/>
          <w:sz w:val="20"/>
          <w:szCs w:val="20"/>
          <w:lang w:val="en-GB"/>
        </w:rPr>
      </w:pPr>
      <w:r w:rsidRPr="00466137">
        <w:rPr>
          <w:rFonts w:ascii="Times New Roman" w:hAnsi="Times New Roman" w:cs="Times New Roman"/>
          <w:b/>
          <w:bCs/>
          <w:i/>
          <w:sz w:val="20"/>
          <w:szCs w:val="20"/>
          <w:lang w:val="en-GB"/>
        </w:rPr>
        <w:t>FFS: PUCCH resource determination</w:t>
      </w:r>
    </w:p>
    <w:p w14:paraId="3F18AAAF" w14:textId="38B770F2" w:rsidR="009B1EB9" w:rsidRPr="0074322C" w:rsidRDefault="009B1EB9" w:rsidP="009B1EB9">
      <w:pPr>
        <w:spacing w:beforeLines="50" w:before="120" w:afterLines="50" w:after="120"/>
        <w:jc w:val="both"/>
        <w:rPr>
          <w:rFonts w:eastAsia="宋体"/>
          <w:b/>
          <w:bCs/>
          <w:i/>
          <w:sz w:val="20"/>
          <w:szCs w:val="20"/>
          <w:lang w:val="en-GB" w:eastAsia="zh-CN"/>
        </w:rPr>
      </w:pPr>
      <w:r w:rsidRPr="0074322C">
        <w:rPr>
          <w:rFonts w:eastAsia="宋体"/>
          <w:b/>
          <w:bCs/>
          <w:i/>
          <w:sz w:val="20"/>
          <w:szCs w:val="20"/>
          <w:lang w:val="en-GB" w:eastAsia="zh-CN"/>
        </w:rPr>
        <w:t xml:space="preserve">Proposal </w:t>
      </w:r>
      <w:r w:rsidR="00545173">
        <w:rPr>
          <w:rFonts w:eastAsia="宋体"/>
          <w:b/>
          <w:bCs/>
          <w:i/>
          <w:sz w:val="20"/>
          <w:szCs w:val="20"/>
          <w:lang w:val="en-GB" w:eastAsia="zh-CN"/>
        </w:rPr>
        <w:t>10</w:t>
      </w:r>
      <w:r w:rsidRPr="0074322C">
        <w:rPr>
          <w:rFonts w:eastAsia="宋体"/>
          <w:b/>
          <w:bCs/>
          <w:i/>
          <w:sz w:val="20"/>
          <w:szCs w:val="20"/>
          <w:lang w:val="en-GB" w:eastAsia="zh-CN"/>
        </w:rPr>
        <w:t>: Whether</w:t>
      </w:r>
      <w:r>
        <w:rPr>
          <w:rFonts w:eastAsia="宋体"/>
          <w:b/>
          <w:bCs/>
          <w:i/>
          <w:sz w:val="20"/>
          <w:szCs w:val="20"/>
          <w:lang w:val="en-GB" w:eastAsia="zh-CN"/>
        </w:rPr>
        <w:t>/how</w:t>
      </w:r>
      <w:r w:rsidRPr="0074322C">
        <w:rPr>
          <w:rFonts w:eastAsia="宋体"/>
          <w:b/>
          <w:bCs/>
          <w:i/>
          <w:sz w:val="20"/>
          <w:szCs w:val="20"/>
          <w:lang w:val="en-GB" w:eastAsia="zh-CN"/>
        </w:rPr>
        <w:t xml:space="preserve"> to</w:t>
      </w:r>
      <w:r>
        <w:rPr>
          <w:rFonts w:eastAsia="宋体"/>
          <w:b/>
          <w:bCs/>
          <w:i/>
          <w:sz w:val="20"/>
          <w:szCs w:val="20"/>
          <w:lang w:val="en-GB" w:eastAsia="zh-CN"/>
        </w:rPr>
        <w:t xml:space="preserve"> support the case with more than one positive SR transmissions overlapping in time in PHY layer should be further study</w:t>
      </w:r>
      <w:r w:rsidRPr="0074322C">
        <w:rPr>
          <w:rFonts w:eastAsia="宋体"/>
          <w:b/>
          <w:bCs/>
          <w:i/>
          <w:sz w:val="20"/>
          <w:szCs w:val="20"/>
          <w:lang w:val="en-GB" w:eastAsia="zh-CN"/>
        </w:rPr>
        <w:t>.</w:t>
      </w:r>
    </w:p>
    <w:p w14:paraId="4A06D2C9" w14:textId="7074B4F3" w:rsidR="009B1EB9" w:rsidRDefault="009B1EB9" w:rsidP="00F90E34">
      <w:pPr>
        <w:pStyle w:val="a5"/>
        <w:rPr>
          <w:rFonts w:eastAsia="宋体"/>
          <w:i/>
          <w:lang w:val="en-GB" w:eastAsia="zh-CN"/>
        </w:rPr>
      </w:pPr>
      <w:r w:rsidRPr="00B6478A">
        <w:rPr>
          <w:rFonts w:eastAsia="宋体"/>
          <w:i/>
          <w:lang w:val="en-GB" w:eastAsia="zh-CN"/>
        </w:rPr>
        <w:t xml:space="preserve">Proposal </w:t>
      </w:r>
      <w:r>
        <w:rPr>
          <w:rFonts w:eastAsia="宋体"/>
          <w:i/>
          <w:lang w:val="en-GB" w:eastAsia="zh-CN"/>
        </w:rPr>
        <w:t>1</w:t>
      </w:r>
      <w:r w:rsidR="00545173">
        <w:rPr>
          <w:rFonts w:eastAsia="宋体"/>
          <w:i/>
          <w:lang w:val="en-GB" w:eastAsia="zh-CN"/>
        </w:rPr>
        <w:t>1</w:t>
      </w:r>
      <w:r w:rsidRPr="004452D4">
        <w:rPr>
          <w:rFonts w:eastAsia="宋体" w:hint="eastAsia"/>
          <w:i/>
          <w:lang w:val="en-GB" w:eastAsia="zh-CN"/>
        </w:rPr>
        <w:t xml:space="preserve">: </w:t>
      </w:r>
      <w:r w:rsidRPr="0074322C">
        <w:rPr>
          <w:rFonts w:eastAsia="宋体"/>
          <w:i/>
          <w:lang w:val="en-GB" w:eastAsia="zh-CN"/>
        </w:rPr>
        <w:t xml:space="preserve">Whether to define URLLC-specific CSI report or whether to differentiate service type for a CSI report should be FFS. </w:t>
      </w:r>
    </w:p>
    <w:p w14:paraId="6BBF17C2" w14:textId="484EC198" w:rsidR="009B1EB9" w:rsidRPr="0074322C" w:rsidRDefault="009B1EB9" w:rsidP="009B1EB9">
      <w:pPr>
        <w:pStyle w:val="a5"/>
        <w:rPr>
          <w:i/>
        </w:rPr>
      </w:pPr>
      <w:r w:rsidRPr="0074322C">
        <w:rPr>
          <w:i/>
        </w:rPr>
        <w:t xml:space="preserve">Proposal </w:t>
      </w:r>
      <w:r w:rsidRPr="0074322C">
        <w:rPr>
          <w:i/>
        </w:rPr>
        <w:fldChar w:fldCharType="begin"/>
      </w:r>
      <w:r w:rsidRPr="0074322C">
        <w:rPr>
          <w:i/>
        </w:rPr>
        <w:instrText xml:space="preserve"> SEQ Proposal \* ARABIC </w:instrText>
      </w:r>
      <w:r w:rsidRPr="0074322C">
        <w:rPr>
          <w:i/>
        </w:rPr>
        <w:fldChar w:fldCharType="separate"/>
      </w:r>
      <w:r w:rsidRPr="0074322C">
        <w:rPr>
          <w:i/>
        </w:rPr>
        <w:t>1</w:t>
      </w:r>
      <w:r w:rsidRPr="0074322C">
        <w:rPr>
          <w:i/>
        </w:rPr>
        <w:fldChar w:fldCharType="end"/>
      </w:r>
      <w:r w:rsidR="00545173">
        <w:rPr>
          <w:i/>
        </w:rPr>
        <w:t>2</w:t>
      </w:r>
      <w:r w:rsidRPr="0074322C">
        <w:rPr>
          <w:i/>
        </w:rPr>
        <w:t xml:space="preserve">: Prioritization between URLLC SR and eMBB HARQ-ACK </w:t>
      </w:r>
      <w:r>
        <w:rPr>
          <w:i/>
        </w:rPr>
        <w:t xml:space="preserve">or CSI report </w:t>
      </w:r>
      <w:r w:rsidRPr="0074322C">
        <w:rPr>
          <w:i/>
        </w:rPr>
        <w:t>should be considered to guarantee transmission of URLLC SR.</w:t>
      </w:r>
    </w:p>
    <w:p w14:paraId="1CFF68E3" w14:textId="77777777" w:rsidR="009B1EB9" w:rsidRPr="0074322C" w:rsidRDefault="009B1EB9" w:rsidP="009B1EB9">
      <w:pPr>
        <w:pStyle w:val="af3"/>
        <w:numPr>
          <w:ilvl w:val="0"/>
          <w:numId w:val="37"/>
        </w:numPr>
        <w:ind w:firstLineChars="0"/>
        <w:rPr>
          <w:b/>
          <w:i/>
        </w:rPr>
      </w:pPr>
      <w:r w:rsidRPr="0074322C">
        <w:rPr>
          <w:rFonts w:ascii="Times New Roman" w:eastAsia="黑体" w:hAnsi="Times New Roman" w:cs="Times New Roman"/>
          <w:b/>
          <w:i/>
          <w:sz w:val="20"/>
        </w:rPr>
        <w:lastRenderedPageBreak/>
        <w:t xml:space="preserve"> The prioritization can be based on SR transmission periodicity or RRC configurations</w:t>
      </w:r>
      <w:r w:rsidRPr="0074322C">
        <w:rPr>
          <w:b/>
          <w:i/>
        </w:rPr>
        <w:t>.</w:t>
      </w:r>
    </w:p>
    <w:p w14:paraId="0D67863D" w14:textId="77777777" w:rsidR="009B1EB9" w:rsidRPr="0074322C" w:rsidRDefault="009B1EB9" w:rsidP="009B1EB9">
      <w:pPr>
        <w:pStyle w:val="af3"/>
        <w:numPr>
          <w:ilvl w:val="0"/>
          <w:numId w:val="37"/>
        </w:numPr>
        <w:ind w:firstLineChars="0"/>
        <w:rPr>
          <w:b/>
          <w:i/>
        </w:rPr>
      </w:pPr>
      <w:r w:rsidRPr="0074322C">
        <w:rPr>
          <w:rFonts w:ascii="Times New Roman" w:eastAsia="黑体" w:hAnsi="Times New Roman" w:cs="Times New Roman"/>
          <w:b/>
          <w:i/>
          <w:sz w:val="20"/>
        </w:rPr>
        <w:t>If SR is prioritized over HARQ-ACK</w:t>
      </w:r>
      <w:r>
        <w:rPr>
          <w:rFonts w:ascii="Times New Roman" w:eastAsia="黑体" w:hAnsi="Times New Roman" w:cs="Times New Roman"/>
          <w:b/>
          <w:i/>
          <w:sz w:val="20"/>
        </w:rPr>
        <w:t>/CSI report</w:t>
      </w:r>
      <w:r w:rsidRPr="0074322C">
        <w:rPr>
          <w:rFonts w:ascii="Times New Roman" w:eastAsia="黑体" w:hAnsi="Times New Roman" w:cs="Times New Roman"/>
          <w:b/>
          <w:i/>
          <w:sz w:val="20"/>
        </w:rPr>
        <w:t>, dropping HARQ-ACK</w:t>
      </w:r>
      <w:r>
        <w:rPr>
          <w:rFonts w:ascii="Times New Roman" w:eastAsia="黑体" w:hAnsi="Times New Roman" w:cs="Times New Roman"/>
          <w:b/>
          <w:i/>
          <w:sz w:val="20"/>
        </w:rPr>
        <w:t>/CSI report</w:t>
      </w:r>
      <w:r w:rsidRPr="0074322C">
        <w:rPr>
          <w:rFonts w:ascii="Times New Roman" w:eastAsia="黑体" w:hAnsi="Times New Roman" w:cs="Times New Roman"/>
          <w:b/>
          <w:i/>
          <w:sz w:val="20"/>
        </w:rPr>
        <w:t xml:space="preserve"> and transmitting SR only can be considered</w:t>
      </w:r>
    </w:p>
    <w:p w14:paraId="5795875C" w14:textId="77777777" w:rsidR="009B1EB9" w:rsidRPr="0074322C" w:rsidRDefault="009B1EB9" w:rsidP="009B1EB9">
      <w:pPr>
        <w:pStyle w:val="af3"/>
        <w:numPr>
          <w:ilvl w:val="1"/>
          <w:numId w:val="37"/>
        </w:numPr>
        <w:ind w:firstLineChars="0"/>
        <w:rPr>
          <w:b/>
          <w:i/>
        </w:rPr>
      </w:pPr>
      <w:r w:rsidRPr="0074322C">
        <w:rPr>
          <w:rFonts w:ascii="Times New Roman" w:eastAsia="黑体" w:hAnsi="Times New Roman" w:cs="Times New Roman"/>
          <w:b/>
          <w:i/>
          <w:sz w:val="20"/>
        </w:rPr>
        <w:t>FFS multiplexing if the reliability reduction and latency delay are acceptable.</w:t>
      </w:r>
    </w:p>
    <w:p w14:paraId="33F41731" w14:textId="77777777" w:rsidR="00B17047" w:rsidRDefault="00F90E34" w:rsidP="009B1EB9">
      <w:pPr>
        <w:spacing w:beforeLines="50" w:before="120" w:line="360" w:lineRule="auto"/>
        <w:rPr>
          <w:rFonts w:eastAsia="宋体" w:hint="eastAsia"/>
          <w:b/>
          <w:i/>
          <w:sz w:val="20"/>
          <w:szCs w:val="20"/>
          <w:lang w:eastAsia="zh-CN"/>
        </w:rPr>
      </w:pPr>
      <w:r w:rsidRPr="00BE688E">
        <w:rPr>
          <w:rFonts w:eastAsia="宋体"/>
          <w:b/>
          <w:i/>
          <w:sz w:val="20"/>
          <w:szCs w:val="20"/>
          <w:lang w:eastAsia="zh-CN"/>
        </w:rPr>
        <w:t xml:space="preserve">Proposal </w:t>
      </w:r>
      <w:r w:rsidR="009B1EB9" w:rsidRPr="00BE688E">
        <w:rPr>
          <w:rFonts w:eastAsia="宋体"/>
          <w:b/>
          <w:i/>
          <w:sz w:val="20"/>
          <w:szCs w:val="20"/>
          <w:lang w:eastAsia="zh-CN"/>
        </w:rPr>
        <w:fldChar w:fldCharType="begin"/>
      </w:r>
      <w:r w:rsidR="009B1EB9" w:rsidRPr="00BE688E">
        <w:rPr>
          <w:rFonts w:eastAsia="宋体"/>
          <w:b/>
          <w:i/>
          <w:sz w:val="20"/>
          <w:szCs w:val="20"/>
          <w:lang w:eastAsia="zh-CN"/>
        </w:rPr>
        <w:instrText xml:space="preserve"> SEQ Proposal \* ARABIC </w:instrText>
      </w:r>
      <w:r w:rsidR="009B1EB9" w:rsidRPr="00BE688E">
        <w:rPr>
          <w:rFonts w:eastAsia="宋体"/>
          <w:b/>
          <w:i/>
          <w:sz w:val="20"/>
          <w:szCs w:val="20"/>
          <w:lang w:eastAsia="zh-CN"/>
        </w:rPr>
        <w:fldChar w:fldCharType="separate"/>
      </w:r>
      <w:r w:rsidR="009B1EB9">
        <w:rPr>
          <w:rFonts w:eastAsia="宋体"/>
          <w:b/>
          <w:i/>
          <w:noProof/>
          <w:sz w:val="20"/>
          <w:szCs w:val="20"/>
          <w:lang w:eastAsia="zh-CN"/>
        </w:rPr>
        <w:t>1</w:t>
      </w:r>
      <w:r w:rsidR="009B1EB9" w:rsidRPr="00BE688E">
        <w:rPr>
          <w:rFonts w:eastAsia="宋体"/>
          <w:b/>
          <w:i/>
          <w:sz w:val="20"/>
          <w:szCs w:val="20"/>
          <w:lang w:val="en-GB" w:eastAsia="zh-CN"/>
        </w:rPr>
        <w:fldChar w:fldCharType="end"/>
      </w:r>
      <w:r w:rsidR="00545173">
        <w:rPr>
          <w:rFonts w:eastAsia="宋体"/>
          <w:b/>
          <w:i/>
          <w:sz w:val="20"/>
          <w:szCs w:val="20"/>
          <w:lang w:val="en-GB" w:eastAsia="zh-CN"/>
        </w:rPr>
        <w:t>3</w:t>
      </w:r>
      <w:r w:rsidRPr="00BE688E">
        <w:rPr>
          <w:rFonts w:eastAsia="宋体"/>
          <w:b/>
          <w:i/>
          <w:sz w:val="20"/>
          <w:szCs w:val="20"/>
          <w:lang w:eastAsia="zh-CN"/>
        </w:rPr>
        <w:t>:</w:t>
      </w:r>
      <w:r>
        <w:rPr>
          <w:rFonts w:eastAsia="宋体"/>
          <w:b/>
          <w:i/>
          <w:sz w:val="20"/>
          <w:szCs w:val="20"/>
          <w:lang w:eastAsia="zh-CN"/>
        </w:rPr>
        <w:t xml:space="preserve"> </w:t>
      </w:r>
      <w:bookmarkStart w:id="8" w:name="_GoBack"/>
      <w:bookmarkEnd w:id="8"/>
    </w:p>
    <w:p w14:paraId="668CB960" w14:textId="362A8DD7" w:rsidR="00F90E34" w:rsidRPr="003C39B1" w:rsidRDefault="00F90E34" w:rsidP="00B17047">
      <w:pPr>
        <w:spacing w:beforeLines="50" w:before="120" w:line="360" w:lineRule="auto"/>
        <w:ind w:firstLine="420"/>
        <w:rPr>
          <w:rFonts w:eastAsia="宋体"/>
          <w:b/>
          <w:i/>
          <w:sz w:val="20"/>
          <w:szCs w:val="20"/>
          <w:lang w:val="en-GB" w:eastAsia="zh-CN"/>
        </w:rPr>
      </w:pPr>
      <w:r w:rsidRPr="003C39B1">
        <w:rPr>
          <w:rFonts w:eastAsia="宋体"/>
          <w:b/>
          <w:i/>
          <w:sz w:val="20"/>
          <w:szCs w:val="20"/>
          <w:lang w:val="en-GB" w:eastAsia="zh-CN"/>
        </w:rPr>
        <w:t>When URLLC PUSCH</w:t>
      </w:r>
      <w:r w:rsidRPr="003C39B1">
        <w:rPr>
          <w:rFonts w:eastAsia="等线"/>
          <w:b/>
          <w:i/>
          <w:kern w:val="2"/>
          <w:sz w:val="20"/>
          <w:szCs w:val="20"/>
          <w:lang w:eastAsia="zh-CN"/>
        </w:rPr>
        <w:t xml:space="preserve"> is overlapping in time with eMBB PUCCH, </w:t>
      </w:r>
    </w:p>
    <w:p w14:paraId="3FB0898B" w14:textId="77777777" w:rsidR="00F90E34" w:rsidRPr="003C39B1" w:rsidRDefault="00F90E34" w:rsidP="00F90E34">
      <w:pPr>
        <w:numPr>
          <w:ilvl w:val="0"/>
          <w:numId w:val="37"/>
        </w:numPr>
        <w:spacing w:line="360" w:lineRule="auto"/>
        <w:rPr>
          <w:rFonts w:eastAsia="宋体"/>
          <w:b/>
          <w:i/>
          <w:sz w:val="20"/>
          <w:szCs w:val="20"/>
          <w:lang w:val="en-GB" w:eastAsia="zh-CN"/>
        </w:rPr>
      </w:pPr>
      <w:r w:rsidRPr="003C39B1">
        <w:rPr>
          <w:rFonts w:eastAsia="宋体"/>
          <w:b/>
          <w:i/>
          <w:sz w:val="20"/>
          <w:szCs w:val="20"/>
          <w:lang w:val="en-GB" w:eastAsia="zh-CN"/>
        </w:rPr>
        <w:t>URLLC PUSCH is transmitted and eMBB PUCCH is dropped entirely or partially.</w:t>
      </w:r>
    </w:p>
    <w:p w14:paraId="72996206" w14:textId="77777777" w:rsidR="00F90E34" w:rsidRPr="003C39B1" w:rsidRDefault="00F90E34" w:rsidP="00F90E34">
      <w:pPr>
        <w:numPr>
          <w:ilvl w:val="1"/>
          <w:numId w:val="37"/>
        </w:numPr>
        <w:spacing w:line="360" w:lineRule="auto"/>
        <w:rPr>
          <w:rFonts w:eastAsia="宋体"/>
          <w:b/>
          <w:i/>
          <w:sz w:val="20"/>
          <w:szCs w:val="20"/>
          <w:lang w:val="en-GB" w:eastAsia="zh-CN"/>
        </w:rPr>
      </w:pPr>
      <w:r w:rsidRPr="003C39B1">
        <w:rPr>
          <w:rFonts w:eastAsia="宋体"/>
          <w:b/>
          <w:i/>
          <w:sz w:val="20"/>
          <w:szCs w:val="20"/>
          <w:lang w:val="en-GB" w:eastAsia="zh-CN"/>
        </w:rPr>
        <w:t xml:space="preserve">FFS :eMBB UCI piggyback on URLLC PUSCH </w:t>
      </w:r>
    </w:p>
    <w:p w14:paraId="015279CB" w14:textId="77777777" w:rsidR="00F90E34" w:rsidRPr="003C39B1" w:rsidRDefault="00F90E34" w:rsidP="00B17047">
      <w:pPr>
        <w:spacing w:line="360" w:lineRule="auto"/>
        <w:ind w:firstLine="420"/>
        <w:rPr>
          <w:rFonts w:eastAsia="宋体"/>
          <w:b/>
          <w:i/>
          <w:sz w:val="20"/>
          <w:szCs w:val="20"/>
          <w:lang w:val="en-GB" w:eastAsia="zh-CN"/>
        </w:rPr>
      </w:pPr>
      <w:r w:rsidRPr="003C39B1">
        <w:rPr>
          <w:rFonts w:eastAsia="宋体"/>
          <w:b/>
          <w:i/>
          <w:sz w:val="20"/>
          <w:szCs w:val="20"/>
          <w:lang w:val="en-GB" w:eastAsia="zh-CN"/>
        </w:rPr>
        <w:t>When URLLC PUCCH</w:t>
      </w:r>
      <w:r w:rsidRPr="003C39B1">
        <w:rPr>
          <w:rFonts w:eastAsia="等线"/>
          <w:b/>
          <w:i/>
          <w:kern w:val="2"/>
          <w:sz w:val="20"/>
          <w:szCs w:val="20"/>
          <w:lang w:eastAsia="zh-CN"/>
        </w:rPr>
        <w:t xml:space="preserve"> is overlapping in time with eMBB PUSCH,</w:t>
      </w:r>
    </w:p>
    <w:p w14:paraId="54170CBA" w14:textId="77777777" w:rsidR="00F90E34" w:rsidRPr="003C39B1" w:rsidRDefault="00F90E34" w:rsidP="00F90E34">
      <w:pPr>
        <w:numPr>
          <w:ilvl w:val="0"/>
          <w:numId w:val="37"/>
        </w:numPr>
        <w:spacing w:line="360" w:lineRule="auto"/>
        <w:rPr>
          <w:rFonts w:eastAsia="宋体"/>
          <w:b/>
          <w:i/>
          <w:sz w:val="20"/>
          <w:szCs w:val="20"/>
          <w:lang w:val="en-GB" w:eastAsia="zh-CN"/>
        </w:rPr>
      </w:pPr>
      <w:r w:rsidRPr="003C39B1">
        <w:rPr>
          <w:rFonts w:eastAsia="宋体"/>
          <w:b/>
          <w:i/>
          <w:sz w:val="20"/>
          <w:szCs w:val="20"/>
          <w:lang w:val="en-GB" w:eastAsia="zh-CN"/>
        </w:rPr>
        <w:t>URLLC PUCCH is transmitted and eMBB PUSCH is dropped entirely or partially.</w:t>
      </w:r>
    </w:p>
    <w:p w14:paraId="53D8227C" w14:textId="77777777" w:rsidR="00A957ED" w:rsidRDefault="00A957ED" w:rsidP="00651D98">
      <w:pPr>
        <w:rPr>
          <w:rFonts w:ascii="Arial" w:hAnsi="Arial"/>
          <w:sz w:val="36"/>
          <w:lang w:val="fr-FR"/>
        </w:rPr>
      </w:pPr>
    </w:p>
    <w:p w14:paraId="61F2AF5A" w14:textId="55E4E530" w:rsidR="00A957ED" w:rsidRDefault="00A957ED" w:rsidP="00563A7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Appendix </w:t>
      </w:r>
      <w:r w:rsidR="00C915F2">
        <w:rPr>
          <w:rFonts w:ascii="Arial" w:eastAsia="宋体" w:hAnsi="Arial" w:cs="Times New Roman"/>
          <w:b w:val="0"/>
          <w:bCs w:val="0"/>
          <w:kern w:val="0"/>
          <w:sz w:val="36"/>
          <w:szCs w:val="20"/>
          <w:lang w:val="fr-FR" w:eastAsia="zh-CN"/>
        </w:rPr>
        <w:t>A</w:t>
      </w:r>
      <w:r w:rsidR="00C915F2" w:rsidRPr="00C915F2">
        <w:rPr>
          <w:rFonts w:ascii="Arial" w:eastAsia="宋体" w:hAnsi="Arial" w:cs="Times New Roman"/>
          <w:b w:val="0"/>
          <w:bCs w:val="0"/>
          <w:kern w:val="0"/>
          <w:sz w:val="36"/>
          <w:szCs w:val="20"/>
          <w:lang w:val="fr-FR" w:eastAsia="zh-CN"/>
        </w:rPr>
        <w:t>greements made in previous meetings</w:t>
      </w:r>
    </w:p>
    <w:tbl>
      <w:tblPr>
        <w:tblStyle w:val="a8"/>
        <w:tblW w:w="0" w:type="auto"/>
        <w:tblLook w:val="04A0" w:firstRow="1" w:lastRow="0" w:firstColumn="1" w:lastColumn="0" w:noHBand="0" w:noVBand="1"/>
      </w:tblPr>
      <w:tblGrid>
        <w:gridCol w:w="9019"/>
      </w:tblGrid>
      <w:tr w:rsidR="00A957ED" w14:paraId="69B1A66F" w14:textId="77777777" w:rsidTr="00A957ED">
        <w:tc>
          <w:tcPr>
            <w:tcW w:w="9019" w:type="dxa"/>
          </w:tcPr>
          <w:p w14:paraId="5F4AD4A7" w14:textId="08E63000" w:rsidR="00A957ED" w:rsidRDefault="00C915F2" w:rsidP="00A957ED">
            <w:pPr>
              <w:pStyle w:val="af3"/>
              <w:ind w:firstLineChars="0" w:firstLine="0"/>
              <w:rPr>
                <w:rFonts w:ascii="Times" w:hAnsi="Times"/>
                <w:sz w:val="20"/>
                <w:lang w:val="fr-FR"/>
              </w:rPr>
            </w:pPr>
            <w:r>
              <w:rPr>
                <w:rFonts w:ascii="Times" w:hAnsi="Times"/>
                <w:sz w:val="20"/>
                <w:lang w:val="fr-FR"/>
              </w:rPr>
              <w:t>R</w:t>
            </w:r>
            <w:r w:rsidR="00A957ED">
              <w:rPr>
                <w:rFonts w:ascii="Times" w:hAnsi="Times"/>
                <w:sz w:val="20"/>
                <w:lang w:val="fr-FR"/>
              </w:rPr>
              <w:t xml:space="preserve">egarding potential enhancements to UCI, following agreements and conclusion are made in previous meetings in the SI phase </w:t>
            </w:r>
            <w:r>
              <w:rPr>
                <w:rFonts w:ascii="Times" w:hAnsi="Times"/>
                <w:sz w:val="20"/>
                <w:lang w:val="fr-FR"/>
              </w:rPr>
              <w:fldChar w:fldCharType="begin"/>
            </w:r>
            <w:r>
              <w:rPr>
                <w:rFonts w:ascii="Times" w:hAnsi="Times"/>
                <w:sz w:val="20"/>
                <w:lang w:val="fr-FR"/>
              </w:rPr>
              <w:instrText xml:space="preserve"> REF _Ref4780668 \r \h </w:instrText>
            </w:r>
            <w:r>
              <w:rPr>
                <w:rFonts w:ascii="Times" w:hAnsi="Times"/>
                <w:sz w:val="20"/>
                <w:lang w:val="fr-FR"/>
              </w:rPr>
            </w:r>
            <w:r>
              <w:rPr>
                <w:rFonts w:ascii="Times" w:hAnsi="Times"/>
                <w:sz w:val="20"/>
                <w:lang w:val="fr-FR"/>
              </w:rPr>
              <w:fldChar w:fldCharType="separate"/>
            </w:r>
            <w:r>
              <w:rPr>
                <w:rFonts w:ascii="Times" w:hAnsi="Times"/>
                <w:sz w:val="20"/>
                <w:lang w:val="fr-FR"/>
              </w:rPr>
              <w:t>[3]</w:t>
            </w:r>
            <w:r>
              <w:rPr>
                <w:rFonts w:ascii="Times" w:hAnsi="Times"/>
                <w:sz w:val="20"/>
                <w:lang w:val="fr-FR"/>
              </w:rPr>
              <w:fldChar w:fldCharType="end"/>
            </w:r>
            <w:r w:rsidR="00A957ED">
              <w:rPr>
                <w:rFonts w:ascii="Times" w:hAnsi="Times" w:hint="eastAsia"/>
                <w:sz w:val="20"/>
                <w:lang w:val="fr-FR"/>
              </w:rPr>
              <w:t>,</w:t>
            </w:r>
            <w:r>
              <w:rPr>
                <w:rFonts w:ascii="Times" w:hAnsi="Times"/>
                <w:sz w:val="20"/>
                <w:lang w:val="fr-FR"/>
              </w:rPr>
              <w:fldChar w:fldCharType="begin"/>
            </w:r>
            <w:r>
              <w:rPr>
                <w:rFonts w:ascii="Times" w:hAnsi="Times"/>
                <w:sz w:val="20"/>
                <w:lang w:val="fr-FR"/>
              </w:rPr>
              <w:instrText xml:space="preserve"> </w:instrText>
            </w:r>
            <w:r>
              <w:rPr>
                <w:rFonts w:ascii="Times" w:hAnsi="Times" w:hint="eastAsia"/>
                <w:sz w:val="20"/>
                <w:lang w:val="fr-FR"/>
              </w:rPr>
              <w:instrText>REF _Ref4780683 \r \h</w:instrText>
            </w:r>
            <w:r>
              <w:rPr>
                <w:rFonts w:ascii="Times" w:hAnsi="Times"/>
                <w:sz w:val="20"/>
                <w:lang w:val="fr-FR"/>
              </w:rPr>
              <w:instrText xml:space="preserve"> </w:instrText>
            </w:r>
            <w:r>
              <w:rPr>
                <w:rFonts w:ascii="Times" w:hAnsi="Times"/>
                <w:sz w:val="20"/>
                <w:lang w:val="fr-FR"/>
              </w:rPr>
            </w:r>
            <w:r>
              <w:rPr>
                <w:rFonts w:ascii="Times" w:hAnsi="Times"/>
                <w:sz w:val="20"/>
                <w:lang w:val="fr-FR"/>
              </w:rPr>
              <w:fldChar w:fldCharType="separate"/>
            </w:r>
            <w:r>
              <w:rPr>
                <w:rFonts w:ascii="Times" w:hAnsi="Times"/>
                <w:sz w:val="20"/>
                <w:lang w:val="fr-FR"/>
              </w:rPr>
              <w:t>[4]</w:t>
            </w:r>
            <w:r>
              <w:rPr>
                <w:rFonts w:ascii="Times" w:hAnsi="Times"/>
                <w:sz w:val="20"/>
                <w:lang w:val="fr-FR"/>
              </w:rPr>
              <w:fldChar w:fldCharType="end"/>
            </w:r>
            <w:r w:rsidR="00A957ED">
              <w:rPr>
                <w:rFonts w:ascii="Times" w:hAnsi="Times"/>
                <w:sz w:val="20"/>
                <w:lang w:val="fr-FR"/>
              </w:rPr>
              <w:t>,</w:t>
            </w:r>
            <w:r>
              <w:rPr>
                <w:rFonts w:ascii="Times" w:hAnsi="Times"/>
                <w:sz w:val="20"/>
                <w:lang w:val="fr-FR"/>
              </w:rPr>
              <w:fldChar w:fldCharType="begin"/>
            </w:r>
            <w:r>
              <w:rPr>
                <w:rFonts w:ascii="Times" w:hAnsi="Times"/>
                <w:sz w:val="20"/>
                <w:lang w:val="fr-FR"/>
              </w:rPr>
              <w:instrText xml:space="preserve"> REF _Ref534913473 \r \h </w:instrText>
            </w:r>
            <w:r>
              <w:rPr>
                <w:rFonts w:ascii="Times" w:hAnsi="Times"/>
                <w:sz w:val="20"/>
                <w:lang w:val="fr-FR"/>
              </w:rPr>
            </w:r>
            <w:r>
              <w:rPr>
                <w:rFonts w:ascii="Times" w:hAnsi="Times"/>
                <w:sz w:val="20"/>
                <w:lang w:val="fr-FR"/>
              </w:rPr>
              <w:fldChar w:fldCharType="separate"/>
            </w:r>
            <w:r>
              <w:rPr>
                <w:rFonts w:ascii="Times" w:hAnsi="Times"/>
                <w:sz w:val="20"/>
                <w:lang w:val="fr-FR"/>
              </w:rPr>
              <w:t>[5]</w:t>
            </w:r>
            <w:r>
              <w:rPr>
                <w:rFonts w:ascii="Times" w:hAnsi="Times"/>
                <w:sz w:val="20"/>
                <w:lang w:val="fr-FR"/>
              </w:rPr>
              <w:fldChar w:fldCharType="end"/>
            </w:r>
            <w:r w:rsidR="00A957ED">
              <w:rPr>
                <w:rFonts w:ascii="Times" w:hAnsi="Times"/>
                <w:sz w:val="20"/>
                <w:lang w:val="fr-FR"/>
              </w:rPr>
              <w:t>.</w:t>
            </w:r>
          </w:p>
          <w:p w14:paraId="54CCECD3" w14:textId="77777777" w:rsidR="00A957ED" w:rsidRPr="00740826" w:rsidRDefault="00A957ED" w:rsidP="00A957ED">
            <w:pPr>
              <w:spacing w:before="120"/>
              <w:rPr>
                <w:sz w:val="20"/>
                <w:highlight w:val="green"/>
                <w:lang w:eastAsia="x-none"/>
              </w:rPr>
            </w:pPr>
            <w:r w:rsidRPr="00740826">
              <w:rPr>
                <w:sz w:val="20"/>
                <w:highlight w:val="green"/>
                <w:lang w:eastAsia="x-none"/>
              </w:rPr>
              <w:t>Agreements:</w:t>
            </w:r>
          </w:p>
          <w:p w14:paraId="54A6328B" w14:textId="77777777" w:rsidR="00A957ED" w:rsidRPr="00251274" w:rsidRDefault="00A957ED" w:rsidP="00A957ED">
            <w:pPr>
              <w:numPr>
                <w:ilvl w:val="0"/>
                <w:numId w:val="16"/>
              </w:numPr>
              <w:spacing w:before="120"/>
              <w:rPr>
                <w:sz w:val="20"/>
                <w:lang w:eastAsia="x-none"/>
              </w:rPr>
            </w:pPr>
            <w:r w:rsidRPr="00740826">
              <w:rPr>
                <w:rFonts w:hint="eastAsia"/>
                <w:sz w:val="20"/>
                <w:lang w:eastAsia="x-none"/>
              </w:rPr>
              <w:t>Multiple PUCCHs for HARQ-ACK within a slot should be supported in R16.</w:t>
            </w:r>
          </w:p>
          <w:p w14:paraId="06EDDAD0" w14:textId="77777777" w:rsidR="00A957ED" w:rsidRPr="00740826" w:rsidRDefault="00A957ED" w:rsidP="00A957ED">
            <w:pPr>
              <w:spacing w:before="120"/>
              <w:rPr>
                <w:b/>
                <w:sz w:val="20"/>
                <w:szCs w:val="20"/>
                <w:u w:val="single"/>
                <w:lang w:eastAsia="x-none"/>
              </w:rPr>
            </w:pPr>
            <w:r w:rsidRPr="00740826">
              <w:rPr>
                <w:b/>
                <w:sz w:val="20"/>
                <w:szCs w:val="20"/>
                <w:u w:val="single"/>
                <w:lang w:eastAsia="x-none"/>
              </w:rPr>
              <w:t>Conclusion:</w:t>
            </w:r>
          </w:p>
          <w:p w14:paraId="6DF008A5" w14:textId="77777777" w:rsidR="00A957ED" w:rsidRPr="00740826" w:rsidRDefault="00A957ED" w:rsidP="00A957ED">
            <w:pPr>
              <w:spacing w:before="120" w:afterLines="50" w:after="120"/>
              <w:rPr>
                <w:rFonts w:eastAsia="宋体"/>
                <w:sz w:val="20"/>
                <w:szCs w:val="20"/>
                <w:lang w:eastAsia="zh-CN"/>
              </w:rPr>
            </w:pPr>
            <w:r w:rsidRPr="00740826">
              <w:rPr>
                <w:rFonts w:eastAsia="宋体" w:hint="eastAsia"/>
                <w:sz w:val="20"/>
                <w:szCs w:val="20"/>
                <w:lang w:eastAsia="zh-CN"/>
              </w:rPr>
              <w:t xml:space="preserve">For supporting multiple </w:t>
            </w:r>
            <w:r w:rsidRPr="00740826">
              <w:rPr>
                <w:rFonts w:eastAsia="宋体" w:hint="eastAsia"/>
                <w:color w:val="000000"/>
                <w:sz w:val="20"/>
                <w:szCs w:val="20"/>
                <w:lang w:eastAsia="zh-CN"/>
              </w:rPr>
              <w:t>PUCCHs for</w:t>
            </w:r>
            <w:r w:rsidRPr="00740826">
              <w:rPr>
                <w:rFonts w:eastAsia="宋体" w:hint="eastAsia"/>
                <w:sz w:val="20"/>
                <w:szCs w:val="20"/>
                <w:lang w:eastAsia="zh-CN"/>
              </w:rPr>
              <w:t xml:space="preserve"> HARQ-ACK within a slot, companies are encouraged to provide following details when proposing a solution:</w:t>
            </w:r>
          </w:p>
          <w:p w14:paraId="2C888CCA"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separate HARQ-ACK multiplexing windows for different PUCCHs?</w:t>
            </w:r>
          </w:p>
          <w:p w14:paraId="0D8DFC20"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the starting symbol of different PUCCHs?</w:t>
            </w:r>
          </w:p>
          <w:p w14:paraId="1B0E09D4"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K1, e.g. in unit of slot, half-slot, a number of symbols or symbol?</w:t>
            </w:r>
          </w:p>
          <w:p w14:paraId="049BD852"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dynamic HARQ codebook?</w:t>
            </w:r>
          </w:p>
          <w:p w14:paraId="69C66E25"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semi-static HARQ-ACK codebook?</w:t>
            </w:r>
          </w:p>
          <w:p w14:paraId="7C7C6FA8"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configure PUCCH resource sets, e.g. reuse R15 PUCCH resource set configurations or not?</w:t>
            </w:r>
          </w:p>
          <w:p w14:paraId="4CD487A7"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PUCCH resource for each PUCCH?</w:t>
            </w:r>
          </w:p>
          <w:p w14:paraId="1064E2D2"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do PUCCH resource overriding for HARQ-ACK multiplexing?</w:t>
            </w:r>
          </w:p>
          <w:p w14:paraId="095E3AE7"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 xml:space="preserve">Maximum number of PUCCH transmissions </w:t>
            </w:r>
            <w:r w:rsidRPr="00740826">
              <w:rPr>
                <w:rFonts w:eastAsia="宋体" w:hint="eastAsia"/>
                <w:color w:val="000000"/>
                <w:sz w:val="20"/>
                <w:szCs w:val="20"/>
                <w:lang w:eastAsia="zh-CN"/>
              </w:rPr>
              <w:t>for</w:t>
            </w:r>
            <w:r w:rsidRPr="00740826">
              <w:rPr>
                <w:rFonts w:eastAsia="宋体" w:hint="eastAsia"/>
                <w:sz w:val="20"/>
                <w:szCs w:val="20"/>
                <w:lang w:eastAsia="zh-CN"/>
              </w:rPr>
              <w:t xml:space="preserve"> HARQ-ACK allowed in a slot?</w:t>
            </w:r>
          </w:p>
          <w:p w14:paraId="7F0674A0" w14:textId="77777777" w:rsidR="00A957ED" w:rsidRPr="00017E1F" w:rsidRDefault="00A957ED" w:rsidP="00A957ED">
            <w:pPr>
              <w:rPr>
                <w:sz w:val="20"/>
                <w:szCs w:val="20"/>
                <w:lang w:eastAsia="x-none"/>
              </w:rPr>
            </w:pPr>
            <w:r w:rsidRPr="00017E1F">
              <w:rPr>
                <w:sz w:val="20"/>
                <w:szCs w:val="20"/>
                <w:highlight w:val="green"/>
                <w:lang w:eastAsia="x-none"/>
              </w:rPr>
              <w:t>Agreements</w:t>
            </w:r>
            <w:r w:rsidRPr="00017E1F">
              <w:rPr>
                <w:sz w:val="20"/>
                <w:szCs w:val="20"/>
                <w:lang w:eastAsia="x-none"/>
              </w:rPr>
              <w:t>:</w:t>
            </w:r>
          </w:p>
          <w:p w14:paraId="35B50D9F" w14:textId="77777777" w:rsidR="00A957ED" w:rsidRPr="00017E1F" w:rsidRDefault="00A957ED" w:rsidP="00A957ED">
            <w:pPr>
              <w:numPr>
                <w:ilvl w:val="0"/>
                <w:numId w:val="43"/>
              </w:numPr>
              <w:rPr>
                <w:rFonts w:eastAsia="宋体"/>
                <w:i/>
                <w:sz w:val="20"/>
                <w:szCs w:val="20"/>
                <w:lang w:eastAsia="zh-CN"/>
              </w:rPr>
            </w:pPr>
            <w:r w:rsidRPr="00017E1F">
              <w:rPr>
                <w:rFonts w:eastAsia="宋体"/>
                <w:sz w:val="20"/>
                <w:szCs w:val="20"/>
                <w:lang w:eastAsia="zh-CN"/>
              </w:rPr>
              <w:t>For a R16 UE, at least two HARQ-ACK codebooks can be simultaneously constructed</w:t>
            </w:r>
            <w:r w:rsidRPr="00017E1F">
              <w:rPr>
                <w:rFonts w:eastAsia="宋体"/>
                <w:i/>
                <w:sz w:val="20"/>
                <w:szCs w:val="20"/>
                <w:lang w:eastAsia="zh-CN"/>
              </w:rPr>
              <w:t xml:space="preserve">, </w:t>
            </w:r>
            <w:r w:rsidRPr="00017E1F">
              <w:rPr>
                <w:rFonts w:eastAsia="宋体"/>
                <w:sz w:val="20"/>
                <w:szCs w:val="20"/>
                <w:lang w:eastAsia="zh-CN"/>
              </w:rPr>
              <w:t>intended for supporting different service types for a UE</w:t>
            </w:r>
          </w:p>
          <w:p w14:paraId="7DD84B06" w14:textId="77777777" w:rsidR="00A957ED" w:rsidRPr="00017E1F" w:rsidRDefault="00A957ED" w:rsidP="00A957ED">
            <w:pPr>
              <w:numPr>
                <w:ilvl w:val="1"/>
                <w:numId w:val="43"/>
              </w:numPr>
              <w:rPr>
                <w:rFonts w:eastAsia="宋体"/>
                <w:i/>
                <w:sz w:val="20"/>
                <w:szCs w:val="20"/>
                <w:lang w:eastAsia="zh-CN"/>
              </w:rPr>
            </w:pPr>
            <w:r w:rsidRPr="00017E1F">
              <w:rPr>
                <w:rFonts w:eastAsia="宋体"/>
                <w:sz w:val="20"/>
                <w:szCs w:val="20"/>
                <w:lang w:eastAsia="zh-CN"/>
              </w:rPr>
              <w:t>FFS more details (including procedures when applicable)</w:t>
            </w:r>
          </w:p>
          <w:p w14:paraId="6DC32335" w14:textId="77777777" w:rsidR="00A957ED" w:rsidRPr="00017E1F" w:rsidRDefault="00A957ED" w:rsidP="00A957ED">
            <w:pPr>
              <w:numPr>
                <w:ilvl w:val="1"/>
                <w:numId w:val="43"/>
              </w:numPr>
              <w:rPr>
                <w:rFonts w:eastAsia="宋体"/>
                <w:i/>
                <w:sz w:val="20"/>
                <w:szCs w:val="20"/>
                <w:lang w:eastAsia="zh-CN"/>
              </w:rPr>
            </w:pPr>
            <w:r w:rsidRPr="00017E1F">
              <w:rPr>
                <w:rFonts w:eastAsia="宋体"/>
                <w:sz w:val="20"/>
                <w:szCs w:val="20"/>
                <w:lang w:eastAsia="zh-CN"/>
              </w:rPr>
              <w:t xml:space="preserve">FFS: How to identify a HARQ-ACK codebook </w:t>
            </w:r>
          </w:p>
          <w:p w14:paraId="722A962C" w14:textId="77777777" w:rsidR="00A957ED" w:rsidRPr="00017E1F" w:rsidRDefault="00A957ED" w:rsidP="00A957ED">
            <w:pPr>
              <w:numPr>
                <w:ilvl w:val="1"/>
                <w:numId w:val="43"/>
              </w:numPr>
              <w:rPr>
                <w:rFonts w:eastAsia="Batang"/>
                <w:sz w:val="20"/>
                <w:szCs w:val="20"/>
              </w:rPr>
            </w:pPr>
            <w:r w:rsidRPr="00017E1F">
              <w:rPr>
                <w:sz w:val="20"/>
                <w:szCs w:val="20"/>
              </w:rPr>
              <w:t>FFS applicability to semi-static HARQ-ACK codebook, or dynamic HARQ-ACK codebook, or both</w:t>
            </w:r>
          </w:p>
          <w:p w14:paraId="66D001CE" w14:textId="77777777" w:rsidR="00A957ED" w:rsidRPr="00017E1F" w:rsidRDefault="00A957ED" w:rsidP="00A957ED">
            <w:pPr>
              <w:numPr>
                <w:ilvl w:val="1"/>
                <w:numId w:val="43"/>
              </w:numPr>
              <w:rPr>
                <w:sz w:val="20"/>
                <w:szCs w:val="20"/>
              </w:rPr>
            </w:pPr>
            <w:r w:rsidRPr="00017E1F">
              <w:rPr>
                <w:sz w:val="20"/>
                <w:szCs w:val="20"/>
              </w:rPr>
              <w:t>FFS more than 2</w:t>
            </w:r>
          </w:p>
          <w:p w14:paraId="54E2245C" w14:textId="77777777" w:rsidR="00A957ED" w:rsidRPr="00017E1F" w:rsidRDefault="00A957ED" w:rsidP="00A957ED">
            <w:pPr>
              <w:numPr>
                <w:ilvl w:val="1"/>
                <w:numId w:val="43"/>
              </w:numPr>
              <w:rPr>
                <w:sz w:val="20"/>
                <w:szCs w:val="20"/>
              </w:rPr>
            </w:pPr>
            <w:r w:rsidRPr="00017E1F">
              <w:rPr>
                <w:sz w:val="20"/>
                <w:szCs w:val="20"/>
              </w:rPr>
              <w:t>FFS whether or not CBG configuration is supported for Rel-16 URLLC</w:t>
            </w:r>
          </w:p>
          <w:p w14:paraId="0299C62D" w14:textId="77777777" w:rsidR="00A957ED" w:rsidRPr="00017E1F" w:rsidRDefault="00A957ED" w:rsidP="00A957ED">
            <w:pPr>
              <w:rPr>
                <w:rFonts w:eastAsia="宋体"/>
                <w:i/>
                <w:sz w:val="20"/>
                <w:szCs w:val="20"/>
                <w:highlight w:val="yellow"/>
                <w:lang w:eastAsia="zh-CN"/>
              </w:rPr>
            </w:pPr>
          </w:p>
          <w:p w14:paraId="60545D46" w14:textId="77777777" w:rsidR="00A957ED" w:rsidRPr="00D17824" w:rsidRDefault="00A957ED" w:rsidP="00A957ED">
            <w:pPr>
              <w:rPr>
                <w:b/>
                <w:sz w:val="20"/>
                <w:szCs w:val="20"/>
                <w:lang w:eastAsia="x-none"/>
              </w:rPr>
            </w:pPr>
            <w:r w:rsidRPr="00D17824">
              <w:rPr>
                <w:sz w:val="20"/>
                <w:szCs w:val="20"/>
                <w:highlight w:val="green"/>
                <w:lang w:eastAsia="x-none"/>
              </w:rPr>
              <w:t>Agreements</w:t>
            </w:r>
            <w:r w:rsidRPr="00D17824">
              <w:rPr>
                <w:b/>
                <w:sz w:val="20"/>
                <w:szCs w:val="20"/>
                <w:lang w:eastAsia="x-none"/>
              </w:rPr>
              <w:t>:</w:t>
            </w:r>
          </w:p>
          <w:p w14:paraId="1F8B37BA" w14:textId="77777777" w:rsidR="00A957ED" w:rsidRPr="00D17824" w:rsidRDefault="00A957ED" w:rsidP="00A957ED">
            <w:pPr>
              <w:numPr>
                <w:ilvl w:val="0"/>
                <w:numId w:val="55"/>
              </w:numPr>
              <w:jc w:val="both"/>
              <w:rPr>
                <w:rFonts w:eastAsia="宋体"/>
                <w:sz w:val="20"/>
                <w:szCs w:val="20"/>
                <w:lang w:eastAsia="zh-CN"/>
              </w:rPr>
            </w:pPr>
            <w:r w:rsidRPr="00D17824">
              <w:rPr>
                <w:rFonts w:eastAsia="宋体"/>
                <w:sz w:val="20"/>
                <w:szCs w:val="20"/>
                <w:lang w:eastAsia="zh-CN"/>
              </w:rPr>
              <w:t>Rules for the two HARQ-ACK codebooks for supporting different service types should be specified in R16 if the two HARQ-ACK codebooks are due to trranmit in resources overlapping in time</w:t>
            </w:r>
          </w:p>
          <w:p w14:paraId="3AE59743" w14:textId="77777777" w:rsidR="00A957ED" w:rsidRPr="00D17824" w:rsidRDefault="00A957ED" w:rsidP="00A957ED">
            <w:pPr>
              <w:numPr>
                <w:ilvl w:val="1"/>
                <w:numId w:val="55"/>
              </w:numPr>
              <w:jc w:val="both"/>
              <w:rPr>
                <w:b/>
                <w:sz w:val="20"/>
                <w:szCs w:val="20"/>
                <w:lang w:eastAsia="x-none"/>
              </w:rPr>
            </w:pPr>
            <w:r w:rsidRPr="00D17824">
              <w:rPr>
                <w:rFonts w:eastAsia="宋体"/>
                <w:sz w:val="20"/>
                <w:szCs w:val="20"/>
                <w:lang w:eastAsia="zh-CN"/>
              </w:rPr>
              <w:t>FFS details, e.g., multiplexing and/or prioritizing or parallel tx – revisit later this week</w:t>
            </w:r>
          </w:p>
          <w:p w14:paraId="14E8C421" w14:textId="77777777" w:rsidR="00A957ED" w:rsidRPr="00D17824" w:rsidRDefault="00A957ED" w:rsidP="00A957ED">
            <w:pPr>
              <w:rPr>
                <w:sz w:val="20"/>
                <w:szCs w:val="20"/>
                <w:lang w:eastAsia="x-none"/>
              </w:rPr>
            </w:pPr>
          </w:p>
          <w:p w14:paraId="40B8D0D9" w14:textId="77777777" w:rsidR="00A957ED" w:rsidRPr="00D17824" w:rsidRDefault="00A957ED" w:rsidP="00A957ED">
            <w:pPr>
              <w:rPr>
                <w:sz w:val="20"/>
                <w:szCs w:val="20"/>
                <w:lang w:eastAsia="x-none"/>
              </w:rPr>
            </w:pPr>
            <w:r w:rsidRPr="00D17824">
              <w:rPr>
                <w:sz w:val="20"/>
                <w:szCs w:val="20"/>
                <w:highlight w:val="green"/>
                <w:lang w:eastAsia="x-none"/>
              </w:rPr>
              <w:t>Agreements</w:t>
            </w:r>
            <w:r w:rsidRPr="00D17824">
              <w:rPr>
                <w:sz w:val="20"/>
                <w:szCs w:val="20"/>
                <w:lang w:eastAsia="x-none"/>
              </w:rPr>
              <w:t>:</w:t>
            </w:r>
          </w:p>
          <w:p w14:paraId="0D30EAC7" w14:textId="77777777" w:rsidR="00A957ED" w:rsidRPr="00D17824" w:rsidRDefault="00A957ED" w:rsidP="00A957ED">
            <w:pPr>
              <w:jc w:val="both"/>
              <w:rPr>
                <w:rFonts w:eastAsia="宋体"/>
                <w:sz w:val="20"/>
                <w:szCs w:val="20"/>
                <w:lang w:eastAsia="zh-CN"/>
              </w:rPr>
            </w:pPr>
            <w:r w:rsidRPr="00D17824">
              <w:rPr>
                <w:rFonts w:eastAsia="宋体"/>
                <w:sz w:val="20"/>
                <w:szCs w:val="20"/>
                <w:lang w:eastAsia="zh-CN"/>
              </w:rPr>
              <w:lastRenderedPageBreak/>
              <w:t xml:space="preserve">When at least two HARQ-ACK codebooks are simultaneously constructed for supporting different service types for a UE, a HARQ-ACK codebook can be identified based on some PHY indications/properties. </w:t>
            </w:r>
          </w:p>
          <w:p w14:paraId="7E9CD817" w14:textId="77777777" w:rsidR="003C600E" w:rsidRPr="003C600E" w:rsidRDefault="00A957ED" w:rsidP="003C600E">
            <w:pPr>
              <w:numPr>
                <w:ilvl w:val="0"/>
                <w:numId w:val="56"/>
              </w:numPr>
              <w:jc w:val="both"/>
              <w:rPr>
                <w:rFonts w:eastAsia="宋体"/>
                <w:szCs w:val="20"/>
                <w:lang w:eastAsia="zh-CN"/>
              </w:rPr>
            </w:pPr>
            <w:r w:rsidRPr="00D17824">
              <w:rPr>
                <w:rFonts w:eastAsia="宋体"/>
                <w:sz w:val="20"/>
                <w:szCs w:val="20"/>
                <w:lang w:eastAsia="zh-CN"/>
              </w:rPr>
              <w:t>FFS in potential WI the details of the PHY identification</w:t>
            </w:r>
          </w:p>
          <w:p w14:paraId="621AE576" w14:textId="3BAA277B" w:rsidR="003C600E" w:rsidRDefault="003C600E" w:rsidP="003C600E">
            <w:pPr>
              <w:pStyle w:val="a0"/>
              <w:spacing w:before="120"/>
              <w:rPr>
                <w:rFonts w:eastAsiaTheme="minorEastAsia"/>
                <w:lang w:val="fr-FR" w:eastAsia="zh-CN"/>
              </w:rPr>
            </w:pPr>
            <w:r>
              <w:rPr>
                <w:rFonts w:eastAsiaTheme="minorEastAsia"/>
                <w:lang w:val="fr-FR" w:eastAsia="zh-CN"/>
              </w:rPr>
              <w:t xml:space="preserve">In RAN1 #96bis meeting, some agreements regarding UCI enchcements were acheived </w:t>
            </w:r>
            <w:r>
              <w:rPr>
                <w:rFonts w:eastAsiaTheme="minorEastAsia"/>
                <w:lang w:val="fr-FR" w:eastAsia="zh-CN"/>
              </w:rPr>
              <w:fldChar w:fldCharType="begin"/>
            </w:r>
            <w:r>
              <w:rPr>
                <w:rFonts w:eastAsiaTheme="minorEastAsia"/>
                <w:lang w:val="fr-FR" w:eastAsia="zh-CN"/>
              </w:rPr>
              <w:instrText xml:space="preserve"> REF _Ref7344069 \r \h </w:instrText>
            </w:r>
            <w:r>
              <w:rPr>
                <w:rFonts w:eastAsiaTheme="minorEastAsia"/>
                <w:lang w:val="fr-FR" w:eastAsia="zh-CN"/>
              </w:rPr>
            </w:r>
            <w:r>
              <w:rPr>
                <w:rFonts w:eastAsiaTheme="minorEastAsia"/>
                <w:lang w:val="fr-FR" w:eastAsia="zh-CN"/>
              </w:rPr>
              <w:fldChar w:fldCharType="separate"/>
            </w:r>
            <w:r>
              <w:rPr>
                <w:rFonts w:eastAsiaTheme="minorEastAsia"/>
                <w:lang w:val="fr-FR" w:eastAsia="zh-CN"/>
              </w:rPr>
              <w:t>[6]</w:t>
            </w:r>
            <w:r>
              <w:rPr>
                <w:rFonts w:eastAsiaTheme="minorEastAsia"/>
                <w:lang w:val="fr-FR" w:eastAsia="zh-CN"/>
              </w:rPr>
              <w:fldChar w:fldCharType="end"/>
            </w:r>
            <w:r>
              <w:rPr>
                <w:rFonts w:eastAsiaTheme="minorEastAsia"/>
                <w:lang w:val="fr-FR" w:eastAsia="zh-CN"/>
              </w:rPr>
              <w:t>.</w:t>
            </w:r>
          </w:p>
          <w:p w14:paraId="3CE1CA7E" w14:textId="77777777" w:rsidR="003C600E" w:rsidRPr="00FF36F2" w:rsidRDefault="003C600E" w:rsidP="003C600E">
            <w:pPr>
              <w:rPr>
                <w:b/>
                <w:sz w:val="20"/>
                <w:szCs w:val="20"/>
              </w:rPr>
            </w:pPr>
            <w:r w:rsidRPr="00FF36F2">
              <w:rPr>
                <w:sz w:val="20"/>
                <w:szCs w:val="20"/>
                <w:highlight w:val="green"/>
              </w:rPr>
              <w:t>Agreements</w:t>
            </w:r>
            <w:r w:rsidRPr="00FF36F2">
              <w:rPr>
                <w:b/>
                <w:sz w:val="20"/>
                <w:szCs w:val="20"/>
              </w:rPr>
              <w:t>:</w:t>
            </w:r>
          </w:p>
          <w:p w14:paraId="3D220975" w14:textId="77777777" w:rsidR="003C600E" w:rsidRPr="00FF36F2" w:rsidRDefault="003C600E" w:rsidP="003C600E">
            <w:pPr>
              <w:spacing w:after="120"/>
              <w:rPr>
                <w:rFonts w:eastAsia="宋体"/>
                <w:sz w:val="20"/>
                <w:szCs w:val="20"/>
                <w:lang w:eastAsia="zh-CN"/>
              </w:rPr>
            </w:pPr>
            <w:r w:rsidRPr="00FF36F2">
              <w:rPr>
                <w:rFonts w:eastAsia="宋体" w:hint="eastAsia"/>
                <w:sz w:val="20"/>
                <w:szCs w:val="20"/>
                <w:lang w:eastAsia="zh-CN"/>
              </w:rPr>
              <w:t xml:space="preserve">For supporting multiple PUCCHs for HARQ-ACK within a slot for </w:t>
            </w:r>
            <w:r w:rsidRPr="00FF36F2">
              <w:rPr>
                <w:rFonts w:eastAsia="宋体" w:hint="eastAsia"/>
                <w:sz w:val="20"/>
                <w:szCs w:val="20"/>
              </w:rPr>
              <w:t xml:space="preserve">constructing </w:t>
            </w:r>
            <w:r w:rsidRPr="00FF36F2">
              <w:rPr>
                <w:rFonts w:eastAsia="宋体" w:hint="eastAsia"/>
                <w:sz w:val="20"/>
                <w:szCs w:val="20"/>
                <w:lang w:eastAsia="zh-CN"/>
              </w:rPr>
              <w:t xml:space="preserve">HARQ-ACK codebook, support sub-slot-based </w:t>
            </w:r>
            <w:r w:rsidRPr="00FF36F2">
              <w:rPr>
                <w:sz w:val="20"/>
                <w:szCs w:val="20"/>
              </w:rPr>
              <w:t>HARQ-ACK feedback procedure</w:t>
            </w:r>
            <w:r w:rsidRPr="00FF36F2">
              <w:rPr>
                <w:rFonts w:eastAsia="宋体" w:hint="eastAsia"/>
                <w:sz w:val="20"/>
                <w:szCs w:val="20"/>
                <w:lang w:eastAsia="zh-CN"/>
              </w:rPr>
              <w:t>.</w:t>
            </w:r>
          </w:p>
          <w:p w14:paraId="5DD1A47F"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A UL slot consists of a number of sub-slots. No more than one transmitted PUCCH</w:t>
            </w:r>
            <w:r w:rsidRPr="00FF36F2">
              <w:rPr>
                <w:rFonts w:eastAsia="宋体"/>
                <w:sz w:val="20"/>
                <w:szCs w:val="20"/>
                <w:lang w:eastAsia="zh-CN"/>
              </w:rPr>
              <w:t xml:space="preserve"> carrying HARQ-ACKs</w:t>
            </w:r>
            <w:r w:rsidRPr="00FF36F2">
              <w:rPr>
                <w:rFonts w:eastAsia="宋体" w:hint="eastAsia"/>
                <w:sz w:val="20"/>
                <w:szCs w:val="20"/>
                <w:lang w:eastAsia="zh-CN"/>
              </w:rPr>
              <w:t xml:space="preserve"> starts in a sub-slot.</w:t>
            </w:r>
          </w:p>
          <w:p w14:paraId="4EA0718E" w14:textId="77777777" w:rsidR="003C600E" w:rsidRPr="00FF36F2" w:rsidRDefault="003C600E" w:rsidP="003C600E">
            <w:pPr>
              <w:numPr>
                <w:ilvl w:val="1"/>
                <w:numId w:val="17"/>
              </w:numPr>
              <w:spacing w:after="120"/>
              <w:rPr>
                <w:rFonts w:eastAsia="宋体"/>
                <w:sz w:val="20"/>
                <w:szCs w:val="20"/>
                <w:lang w:eastAsia="zh-CN"/>
              </w:rPr>
            </w:pPr>
            <w:r w:rsidRPr="00FF36F2">
              <w:rPr>
                <w:rFonts w:eastAsia="宋体" w:hint="eastAsia"/>
                <w:sz w:val="20"/>
                <w:szCs w:val="20"/>
                <w:lang w:eastAsia="zh-CN"/>
              </w:rPr>
              <w:t xml:space="preserve">PDSCH </w:t>
            </w:r>
            <w:r w:rsidRPr="00FF36F2">
              <w:rPr>
                <w:rFonts w:eastAsia="宋体" w:hint="eastAsia"/>
                <w:sz w:val="20"/>
                <w:szCs w:val="20"/>
              </w:rPr>
              <w:t>transmission is not subject to sub-slot restrictions (if any)</w:t>
            </w:r>
          </w:p>
          <w:p w14:paraId="7C31311E" w14:textId="77777777" w:rsidR="003C600E" w:rsidRPr="00FF36F2" w:rsidRDefault="003C600E" w:rsidP="003C600E">
            <w:pPr>
              <w:numPr>
                <w:ilvl w:val="1"/>
                <w:numId w:val="17"/>
              </w:numPr>
              <w:spacing w:after="120"/>
              <w:rPr>
                <w:rFonts w:eastAsia="宋体"/>
                <w:sz w:val="20"/>
                <w:szCs w:val="20"/>
                <w:lang w:eastAsia="zh-CN"/>
              </w:rPr>
            </w:pPr>
            <w:r w:rsidRPr="00FF36F2">
              <w:rPr>
                <w:rFonts w:eastAsia="宋体" w:hint="eastAsia"/>
                <w:sz w:val="20"/>
                <w:szCs w:val="20"/>
                <w:lang w:eastAsia="zh-CN"/>
              </w:rPr>
              <w:t xml:space="preserve">FFS: PDSCH-to-sub-slot association. </w:t>
            </w:r>
          </w:p>
          <w:p w14:paraId="0636589E" w14:textId="77777777" w:rsidR="003C600E" w:rsidRPr="00FF36F2" w:rsidRDefault="003C600E" w:rsidP="003C600E">
            <w:pPr>
              <w:numPr>
                <w:ilvl w:val="1"/>
                <w:numId w:val="17"/>
              </w:numPr>
              <w:spacing w:after="120"/>
              <w:rPr>
                <w:rFonts w:eastAsia="宋体"/>
                <w:sz w:val="20"/>
                <w:szCs w:val="20"/>
                <w:lang w:eastAsia="zh-CN"/>
              </w:rPr>
            </w:pPr>
            <w:r w:rsidRPr="00FF36F2">
              <w:rPr>
                <w:rFonts w:eastAsia="宋体" w:hint="eastAsia"/>
                <w:sz w:val="20"/>
                <w:szCs w:val="20"/>
                <w:lang w:eastAsia="zh-CN"/>
              </w:rPr>
              <w:t>FFS: Allowing PUCCH across sub-slot boundary or not.</w:t>
            </w:r>
          </w:p>
          <w:p w14:paraId="6DF25DAB"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 xml:space="preserve">R15 HARQ-codebook construction is applied in unit of sub-slot at least for Type II HARQ-ACK codebook. </w:t>
            </w:r>
          </w:p>
          <w:p w14:paraId="060052C6" w14:textId="77777777" w:rsidR="003C600E" w:rsidRPr="00FF36F2" w:rsidRDefault="003C600E" w:rsidP="003C600E">
            <w:pPr>
              <w:numPr>
                <w:ilvl w:val="1"/>
                <w:numId w:val="17"/>
              </w:numPr>
              <w:spacing w:after="120"/>
              <w:rPr>
                <w:rFonts w:eastAsia="宋体"/>
                <w:sz w:val="20"/>
                <w:szCs w:val="20"/>
                <w:lang w:eastAsia="zh-CN"/>
              </w:rPr>
            </w:pPr>
            <w:r w:rsidRPr="00FF36F2">
              <w:rPr>
                <w:rFonts w:eastAsia="宋体" w:hint="eastAsia"/>
                <w:sz w:val="20"/>
                <w:szCs w:val="20"/>
                <w:lang w:eastAsia="zh-CN"/>
              </w:rPr>
              <w:t>FFS for Type I HARQ-ACK codebook.</w:t>
            </w:r>
          </w:p>
          <w:p w14:paraId="55742DE6"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R15 PUCCH resource overriding procedures is applied in unit of sub-slot.</w:t>
            </w:r>
          </w:p>
          <w:p w14:paraId="6511C4B1"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Number or length of UL sub-slots in a slot is UE-specifically semi-statically configured.</w:t>
            </w:r>
          </w:p>
          <w:p w14:paraId="75B3A8F8" w14:textId="77777777" w:rsidR="003C600E" w:rsidRPr="00FF36F2" w:rsidRDefault="003C600E" w:rsidP="003C600E">
            <w:pPr>
              <w:numPr>
                <w:ilvl w:val="1"/>
                <w:numId w:val="17"/>
              </w:numPr>
              <w:spacing w:after="120"/>
              <w:rPr>
                <w:rFonts w:eastAsia="宋体"/>
                <w:sz w:val="20"/>
                <w:szCs w:val="20"/>
                <w:lang w:eastAsia="zh-CN"/>
              </w:rPr>
            </w:pPr>
            <w:r w:rsidRPr="00FF36F2">
              <w:rPr>
                <w:rFonts w:eastAsia="宋体" w:hint="eastAsia"/>
                <w:sz w:val="20"/>
                <w:szCs w:val="20"/>
                <w:lang w:eastAsia="zh-CN"/>
              </w:rPr>
              <w:t>FFS: Limit of number of</w:t>
            </w:r>
            <w:r w:rsidRPr="00FF36F2">
              <w:rPr>
                <w:rFonts w:eastAsia="宋体" w:hint="eastAsia"/>
                <w:sz w:val="20"/>
                <w:szCs w:val="20"/>
              </w:rPr>
              <w:t xml:space="preserve"> PUCCH transmissions carrying</w:t>
            </w:r>
            <w:r w:rsidRPr="00FF36F2">
              <w:rPr>
                <w:rFonts w:eastAsia="宋体" w:hint="eastAsia"/>
                <w:sz w:val="20"/>
                <w:szCs w:val="20"/>
                <w:lang w:eastAsia="zh-CN"/>
              </w:rPr>
              <w:t xml:space="preserve"> HARQ-ACKs in a slot.</w:t>
            </w:r>
          </w:p>
          <w:p w14:paraId="086616CD"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FFS: K1 definition.</w:t>
            </w:r>
          </w:p>
          <w:p w14:paraId="4F856EBE"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FFS: Details of PUCCH resource configuration and determination.</w:t>
            </w:r>
          </w:p>
          <w:p w14:paraId="4CF658AC" w14:textId="77777777" w:rsidR="003C600E" w:rsidRPr="00FF36F2" w:rsidRDefault="003C600E" w:rsidP="003C600E">
            <w:pPr>
              <w:spacing w:after="120"/>
              <w:rPr>
                <w:sz w:val="20"/>
                <w:szCs w:val="20"/>
              </w:rPr>
            </w:pPr>
            <w:r w:rsidRPr="00FF36F2">
              <w:rPr>
                <w:rFonts w:hint="eastAsia"/>
                <w:sz w:val="20"/>
                <w:szCs w:val="20"/>
              </w:rPr>
              <w:t xml:space="preserve">FFS: Use </w:t>
            </w:r>
            <w:r w:rsidRPr="00FF36F2">
              <w:rPr>
                <w:sz w:val="20"/>
                <w:szCs w:val="20"/>
              </w:rPr>
              <w:t>“Codebook-less HARQ”</w:t>
            </w:r>
            <w:r w:rsidRPr="00FF36F2">
              <w:rPr>
                <w:rFonts w:hint="eastAsia"/>
                <w:sz w:val="20"/>
                <w:szCs w:val="20"/>
              </w:rPr>
              <w:t xml:space="preserve"> </w:t>
            </w:r>
            <w:r w:rsidRPr="00FF36F2">
              <w:rPr>
                <w:sz w:val="20"/>
                <w:szCs w:val="20"/>
              </w:rPr>
              <w:t xml:space="preserve">as </w:t>
            </w:r>
            <w:r w:rsidRPr="00FF36F2">
              <w:rPr>
                <w:rFonts w:hint="eastAsia"/>
                <w:sz w:val="20"/>
                <w:szCs w:val="20"/>
              </w:rPr>
              <w:t xml:space="preserve">a </w:t>
            </w:r>
            <w:r w:rsidRPr="00FF36F2">
              <w:rPr>
                <w:sz w:val="20"/>
                <w:szCs w:val="20"/>
              </w:rPr>
              <w:t>complementary</w:t>
            </w:r>
            <w:r w:rsidRPr="00FF36F2">
              <w:rPr>
                <w:rFonts w:hint="eastAsia"/>
                <w:sz w:val="20"/>
                <w:szCs w:val="20"/>
              </w:rPr>
              <w:t xml:space="preserve"> or not.</w:t>
            </w:r>
          </w:p>
          <w:p w14:paraId="21B49CAC" w14:textId="77777777" w:rsidR="003C600E" w:rsidRPr="00FF36F2" w:rsidRDefault="003C600E" w:rsidP="003C600E">
            <w:pPr>
              <w:spacing w:after="120"/>
              <w:rPr>
                <w:sz w:val="20"/>
                <w:szCs w:val="20"/>
              </w:rPr>
            </w:pPr>
            <w:r w:rsidRPr="00FF36F2">
              <w:rPr>
                <w:rFonts w:hint="eastAsia"/>
                <w:sz w:val="20"/>
                <w:szCs w:val="20"/>
              </w:rPr>
              <w:t xml:space="preserve">FFS: If HARQ-ACK can be omitted in case latency requirement cannot be met. </w:t>
            </w:r>
          </w:p>
          <w:p w14:paraId="28EB3253" w14:textId="77777777" w:rsidR="003C600E" w:rsidRPr="003C600E" w:rsidRDefault="003C600E" w:rsidP="003C600E">
            <w:pPr>
              <w:spacing w:after="120"/>
              <w:rPr>
                <w:sz w:val="20"/>
                <w:szCs w:val="20"/>
              </w:rPr>
            </w:pPr>
            <w:r w:rsidRPr="00FF36F2">
              <w:rPr>
                <w:rFonts w:hint="eastAsia"/>
                <w:sz w:val="20"/>
                <w:szCs w:val="20"/>
              </w:rPr>
              <w:t>FFS: PDSCH groupings and PHY identification for separate HARQ-ACK constructions for different service types.</w:t>
            </w:r>
          </w:p>
          <w:p w14:paraId="61F66AB3" w14:textId="77777777" w:rsidR="003C600E" w:rsidRPr="00FF36F2" w:rsidRDefault="003C600E" w:rsidP="003C600E">
            <w:pPr>
              <w:spacing w:after="120"/>
              <w:rPr>
                <w:b/>
                <w:sz w:val="20"/>
                <w:szCs w:val="20"/>
              </w:rPr>
            </w:pPr>
            <w:r w:rsidRPr="00FF36F2">
              <w:rPr>
                <w:sz w:val="20"/>
                <w:szCs w:val="20"/>
                <w:highlight w:val="green"/>
              </w:rPr>
              <w:t>Agreements</w:t>
            </w:r>
            <w:r w:rsidRPr="00FF36F2">
              <w:rPr>
                <w:b/>
                <w:sz w:val="20"/>
                <w:szCs w:val="20"/>
              </w:rPr>
              <w:t>:</w:t>
            </w:r>
          </w:p>
          <w:p w14:paraId="456838FB" w14:textId="77777777" w:rsidR="003C600E" w:rsidRPr="003C600E" w:rsidRDefault="003C600E" w:rsidP="003C600E">
            <w:pPr>
              <w:spacing w:after="120"/>
              <w:rPr>
                <w:rFonts w:eastAsia="宋体"/>
                <w:sz w:val="20"/>
                <w:szCs w:val="20"/>
                <w:lang w:eastAsia="zh-CN"/>
              </w:rPr>
            </w:pPr>
            <w:r w:rsidRPr="00FF36F2">
              <w:rPr>
                <w:rFonts w:eastAsia="宋体" w:hint="eastAsia"/>
                <w:sz w:val="20"/>
                <w:szCs w:val="20"/>
                <w:lang w:eastAsia="zh-CN"/>
              </w:rPr>
              <w:t xml:space="preserve">For supporting multiple PUCCHs for HARQ-ACK within a slot for </w:t>
            </w:r>
            <w:r w:rsidRPr="00FF36F2">
              <w:rPr>
                <w:rFonts w:eastAsia="宋体" w:hint="eastAsia"/>
                <w:sz w:val="20"/>
                <w:szCs w:val="20"/>
              </w:rPr>
              <w:t xml:space="preserve">constructing </w:t>
            </w:r>
            <w:r w:rsidRPr="00FF36F2">
              <w:rPr>
                <w:rFonts w:eastAsia="宋体" w:hint="eastAsia"/>
                <w:sz w:val="20"/>
                <w:szCs w:val="20"/>
                <w:lang w:eastAsia="zh-CN"/>
              </w:rPr>
              <w:t xml:space="preserve">HARQ-ACK codebook, </w:t>
            </w:r>
            <w:r w:rsidRPr="00FF36F2">
              <w:rPr>
                <w:rFonts w:eastAsia="宋体" w:hint="eastAsia"/>
                <w:sz w:val="20"/>
                <w:szCs w:val="20"/>
                <w:shd w:val="clear" w:color="auto" w:fill="FFFFFF"/>
                <w:lang w:eastAsia="zh-CN"/>
              </w:rPr>
              <w:t>K1 is defined following R15 approach but in unit of sub-slot.</w:t>
            </w:r>
          </w:p>
          <w:p w14:paraId="4A5EDADC" w14:textId="77777777" w:rsidR="003C600E" w:rsidRPr="00FF36F2" w:rsidRDefault="003C600E" w:rsidP="003C600E">
            <w:pPr>
              <w:spacing w:after="120"/>
              <w:rPr>
                <w:b/>
                <w:sz w:val="20"/>
                <w:szCs w:val="20"/>
              </w:rPr>
            </w:pPr>
            <w:r w:rsidRPr="00FF36F2">
              <w:rPr>
                <w:sz w:val="20"/>
                <w:szCs w:val="20"/>
                <w:highlight w:val="green"/>
              </w:rPr>
              <w:t>Agreements</w:t>
            </w:r>
            <w:r w:rsidRPr="00FF36F2">
              <w:rPr>
                <w:b/>
                <w:sz w:val="20"/>
                <w:szCs w:val="20"/>
              </w:rPr>
              <w:t>:</w:t>
            </w:r>
          </w:p>
          <w:p w14:paraId="33FF166B" w14:textId="77777777" w:rsidR="003C600E" w:rsidRPr="00FF36F2" w:rsidRDefault="003C600E" w:rsidP="003C600E">
            <w:pPr>
              <w:spacing w:after="120"/>
              <w:jc w:val="both"/>
              <w:rPr>
                <w:rFonts w:eastAsia="宋体"/>
                <w:sz w:val="20"/>
                <w:szCs w:val="20"/>
                <w:lang w:eastAsia="zh-CN"/>
              </w:rPr>
            </w:pPr>
            <w:r w:rsidRPr="00FF36F2">
              <w:rPr>
                <w:rFonts w:eastAsia="宋体" w:hint="eastAsia"/>
                <w:sz w:val="20"/>
                <w:szCs w:val="20"/>
                <w:lang w:eastAsia="zh-CN"/>
              </w:rPr>
              <w:t xml:space="preserve">When </w:t>
            </w:r>
            <w:r w:rsidRPr="00FF36F2">
              <w:rPr>
                <w:rFonts w:eastAsia="宋体"/>
                <w:sz w:val="20"/>
                <w:szCs w:val="20"/>
                <w:lang w:eastAsia="zh-CN"/>
              </w:rPr>
              <w:t>at least two</w:t>
            </w:r>
            <w:r w:rsidRPr="00FF36F2">
              <w:rPr>
                <w:rFonts w:eastAsia="宋体" w:hint="eastAsia"/>
                <w:sz w:val="20"/>
                <w:szCs w:val="20"/>
                <w:lang w:eastAsia="zh-CN"/>
              </w:rPr>
              <w:t xml:space="preserve"> HARQ-ACK codebooks are simultaneously </w:t>
            </w:r>
            <w:r w:rsidRPr="00FF36F2">
              <w:rPr>
                <w:rFonts w:eastAsia="宋体"/>
                <w:sz w:val="20"/>
                <w:szCs w:val="20"/>
                <w:lang w:eastAsia="zh-CN"/>
              </w:rPr>
              <w:t>constructed for supporting different service types for a UE</w:t>
            </w:r>
            <w:r w:rsidRPr="00FF36F2">
              <w:rPr>
                <w:rFonts w:eastAsia="宋体" w:hint="eastAsia"/>
                <w:sz w:val="20"/>
                <w:szCs w:val="20"/>
                <w:lang w:eastAsia="zh-CN"/>
              </w:rPr>
              <w:t xml:space="preserve">, for both Type I </w:t>
            </w:r>
            <w:r w:rsidRPr="00FF36F2">
              <w:rPr>
                <w:rFonts w:eastAsia="宋体"/>
                <w:sz w:val="20"/>
                <w:szCs w:val="20"/>
                <w:lang w:eastAsia="zh-CN"/>
              </w:rPr>
              <w:t xml:space="preserve">(if supported) </w:t>
            </w:r>
            <w:r w:rsidRPr="00FF36F2">
              <w:rPr>
                <w:rFonts w:eastAsia="宋体" w:hint="eastAsia"/>
                <w:sz w:val="20"/>
                <w:szCs w:val="20"/>
                <w:lang w:eastAsia="zh-CN"/>
              </w:rPr>
              <w:t>and Type II HARQ-ACK codebooks</w:t>
            </w:r>
            <w:r w:rsidRPr="00FF36F2">
              <w:rPr>
                <w:rFonts w:eastAsia="宋体"/>
                <w:sz w:val="20"/>
                <w:szCs w:val="20"/>
                <w:lang w:eastAsia="zh-CN"/>
              </w:rPr>
              <w:t xml:space="preserve"> (if supported)</w:t>
            </w:r>
            <w:r w:rsidRPr="00FF36F2">
              <w:rPr>
                <w:rFonts w:eastAsia="宋体" w:hint="eastAsia"/>
                <w:sz w:val="20"/>
                <w:szCs w:val="20"/>
                <w:lang w:eastAsia="zh-CN"/>
              </w:rPr>
              <w:t>, and for dynamically-scheduled PDSCH, down-select from below for the PHY identification for identifying a HARQ-ACK codebook:</w:t>
            </w:r>
          </w:p>
          <w:p w14:paraId="5C0BE14F"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shd w:val="clear" w:color="auto" w:fill="FFFFFF"/>
                <w:lang w:eastAsia="zh-CN"/>
              </w:rPr>
              <w:t>Opt.1: By DCI format</w:t>
            </w:r>
          </w:p>
          <w:p w14:paraId="4ECF76C1"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Opt.2: By RNTI</w:t>
            </w:r>
          </w:p>
          <w:p w14:paraId="080BA8E7"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Opt.3: By explicit indication in DCI (FFS: new field or reuse existing field)</w:t>
            </w:r>
          </w:p>
          <w:p w14:paraId="425B50C7"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hint="eastAsia"/>
                <w:sz w:val="20"/>
                <w:szCs w:val="20"/>
                <w:lang w:eastAsia="zh-CN"/>
              </w:rPr>
              <w:t xml:space="preserve">Opt.4: By CORESET/search space </w:t>
            </w:r>
          </w:p>
          <w:p w14:paraId="4436B83C" w14:textId="77777777" w:rsidR="003C600E" w:rsidRPr="00FF36F2" w:rsidRDefault="003C600E" w:rsidP="003C600E">
            <w:pPr>
              <w:numPr>
                <w:ilvl w:val="0"/>
                <w:numId w:val="17"/>
              </w:numPr>
              <w:spacing w:after="120"/>
              <w:rPr>
                <w:rFonts w:eastAsia="宋体"/>
                <w:sz w:val="20"/>
                <w:szCs w:val="20"/>
                <w:lang w:eastAsia="zh-CN"/>
              </w:rPr>
            </w:pPr>
            <w:r w:rsidRPr="00FF36F2">
              <w:rPr>
                <w:rFonts w:eastAsia="宋体"/>
                <w:sz w:val="20"/>
                <w:szCs w:val="20"/>
                <w:lang w:eastAsia="zh-CN"/>
              </w:rPr>
              <w:t>FFS additional option(s) for Type I HARQ-ACK codebook</w:t>
            </w:r>
          </w:p>
          <w:p w14:paraId="55BA5DE9" w14:textId="0246BCC1" w:rsidR="003C600E" w:rsidRPr="003C600E" w:rsidRDefault="003C600E" w:rsidP="003C600E">
            <w:pPr>
              <w:jc w:val="both"/>
              <w:rPr>
                <w:rFonts w:eastAsia="宋体"/>
                <w:szCs w:val="20"/>
                <w:lang w:eastAsia="zh-CN"/>
              </w:rPr>
            </w:pPr>
            <w:r w:rsidRPr="00FF36F2">
              <w:rPr>
                <w:rFonts w:eastAsia="宋体" w:hint="eastAsia"/>
                <w:sz w:val="20"/>
                <w:szCs w:val="20"/>
                <w:lang w:eastAsia="zh-CN"/>
              </w:rPr>
              <w:t>FFS: For SPS PDSCH</w:t>
            </w:r>
            <w:r w:rsidRPr="00FF36F2">
              <w:rPr>
                <w:rFonts w:eastAsia="宋体"/>
                <w:sz w:val="20"/>
                <w:szCs w:val="20"/>
                <w:lang w:eastAsia="zh-CN"/>
              </w:rPr>
              <w:t xml:space="preserve"> (including SPS release PDCCH)</w:t>
            </w:r>
          </w:p>
        </w:tc>
      </w:tr>
    </w:tbl>
    <w:p w14:paraId="139306D3" w14:textId="77777777" w:rsidR="00A957ED" w:rsidRPr="00651D98" w:rsidRDefault="00A957ED" w:rsidP="00651D98">
      <w:pPr>
        <w:pStyle w:val="a0"/>
        <w:rPr>
          <w:rFonts w:eastAsia="宋体"/>
          <w:b/>
          <w:bCs/>
          <w:lang w:val="fr-FR" w:eastAsia="zh-CN"/>
        </w:rPr>
      </w:pP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5EED2AF9" w14:textId="4D9F72F5" w:rsidR="00D341B3" w:rsidRDefault="00D341B3" w:rsidP="00D341B3">
      <w:pPr>
        <w:pStyle w:val="a0"/>
        <w:numPr>
          <w:ilvl w:val="0"/>
          <w:numId w:val="6"/>
        </w:numPr>
        <w:rPr>
          <w:rFonts w:eastAsia="宋体"/>
          <w:lang w:eastAsia="zh-CN"/>
        </w:rPr>
      </w:pPr>
      <w:bookmarkStart w:id="9" w:name="_Ref473620807"/>
      <w:bookmarkEnd w:id="0"/>
      <w:bookmarkEnd w:id="1"/>
      <w:r w:rsidRPr="00D341B3">
        <w:rPr>
          <w:rFonts w:eastAsia="宋体"/>
          <w:lang w:eastAsia="zh-CN"/>
        </w:rPr>
        <w:t>RP-190726</w:t>
      </w:r>
      <w:r>
        <w:rPr>
          <w:rFonts w:eastAsia="宋体"/>
          <w:lang w:eastAsia="zh-CN"/>
        </w:rPr>
        <w:t xml:space="preserve"> </w:t>
      </w:r>
      <w:r w:rsidRPr="00D341B3">
        <w:rPr>
          <w:rFonts w:eastAsia="宋体"/>
          <w:lang w:eastAsia="zh-CN"/>
        </w:rPr>
        <w:t>New WID: Physical Layer Enhancements for NR Ultra-Reliable and Low Latency Communication (URLLC)</w:t>
      </w:r>
      <w:r w:rsidR="00B57224">
        <w:rPr>
          <w:rFonts w:eastAsia="宋体"/>
          <w:lang w:eastAsia="zh-CN"/>
        </w:rPr>
        <w:t xml:space="preserve"> </w:t>
      </w:r>
      <w:r>
        <w:rPr>
          <w:rFonts w:eastAsia="宋体"/>
          <w:lang w:eastAsia="zh-CN"/>
        </w:rPr>
        <w:t xml:space="preserve">  </w:t>
      </w:r>
      <w:r w:rsidRPr="00D341B3">
        <w:rPr>
          <w:rFonts w:eastAsia="宋体"/>
          <w:lang w:eastAsia="zh-CN"/>
        </w:rPr>
        <w:t>Huawei, HiSilicon</w:t>
      </w:r>
    </w:p>
    <w:p w14:paraId="538F2EE2" w14:textId="10BAC418" w:rsidR="00AA4ECB" w:rsidRDefault="00AA4ECB" w:rsidP="00D341B3">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95 meeting </w:t>
      </w:r>
      <w:r>
        <w:rPr>
          <w:rFonts w:eastAsia="宋体" w:hint="eastAsia"/>
          <w:lang w:eastAsia="zh-CN"/>
        </w:rPr>
        <w:t>Chairman</w:t>
      </w:r>
      <w:r>
        <w:rPr>
          <w:rFonts w:eastAsia="宋体"/>
          <w:lang w:eastAsia="zh-CN"/>
        </w:rPr>
        <w:t>’</w:t>
      </w:r>
      <w:r>
        <w:rPr>
          <w:rFonts w:eastAsia="宋体" w:hint="eastAsia"/>
          <w:lang w:eastAsia="zh-CN"/>
        </w:rPr>
        <w:t>s Notes</w:t>
      </w:r>
    </w:p>
    <w:p w14:paraId="4764FFBE" w14:textId="5C3E0D40" w:rsidR="00196059" w:rsidRPr="00AA4ECB" w:rsidRDefault="00AA4ECB" w:rsidP="00AA4ECB">
      <w:pPr>
        <w:pStyle w:val="a0"/>
        <w:numPr>
          <w:ilvl w:val="0"/>
          <w:numId w:val="6"/>
        </w:numPr>
        <w:rPr>
          <w:rFonts w:eastAsia="宋体"/>
          <w:lang w:eastAsia="zh-CN"/>
        </w:rPr>
      </w:pPr>
      <w:bookmarkStart w:id="10" w:name="_Ref4780668"/>
      <w:r>
        <w:rPr>
          <w:rFonts w:eastAsia="宋体" w:hint="eastAsia"/>
          <w:lang w:eastAsia="zh-CN"/>
        </w:rPr>
        <w:lastRenderedPageBreak/>
        <w:t>RAN WG1</w:t>
      </w:r>
      <w:r>
        <w:rPr>
          <w:rFonts w:eastAsia="宋体"/>
          <w:lang w:eastAsia="zh-CN"/>
        </w:rPr>
        <w:t xml:space="preserve"> #96 meeting </w:t>
      </w:r>
      <w:r>
        <w:rPr>
          <w:rFonts w:eastAsia="宋体" w:hint="eastAsia"/>
          <w:lang w:eastAsia="zh-CN"/>
        </w:rPr>
        <w:t>Chairman</w:t>
      </w:r>
      <w:r>
        <w:rPr>
          <w:rFonts w:eastAsia="宋体"/>
          <w:lang w:eastAsia="zh-CN"/>
        </w:rPr>
        <w:t>’</w:t>
      </w:r>
      <w:r>
        <w:rPr>
          <w:rFonts w:eastAsia="宋体" w:hint="eastAsia"/>
          <w:lang w:eastAsia="zh-CN"/>
        </w:rPr>
        <w:t>s Notes</w:t>
      </w:r>
      <w:r w:rsidR="00E81DEF" w:rsidRPr="00AA4ECB">
        <w:rPr>
          <w:rFonts w:eastAsia="宋体" w:hint="eastAsia"/>
          <w:lang w:eastAsia="zh-CN"/>
        </w:rPr>
        <w:t>.</w:t>
      </w:r>
      <w:bookmarkEnd w:id="9"/>
      <w:bookmarkEnd w:id="10"/>
    </w:p>
    <w:p w14:paraId="4EEC4C65" w14:textId="37810738" w:rsidR="00213681" w:rsidRDefault="00213681" w:rsidP="00444A2B">
      <w:pPr>
        <w:pStyle w:val="a0"/>
        <w:numPr>
          <w:ilvl w:val="0"/>
          <w:numId w:val="6"/>
        </w:numPr>
        <w:rPr>
          <w:rFonts w:eastAsia="宋体"/>
          <w:lang w:eastAsia="zh-CN"/>
        </w:rPr>
      </w:pPr>
      <w:bookmarkStart w:id="11" w:name="_Ref4780683"/>
      <w:r>
        <w:rPr>
          <w:rFonts w:eastAsia="宋体" w:hint="eastAsia"/>
          <w:lang w:eastAsia="zh-CN"/>
        </w:rPr>
        <w:t>RAN WG1</w:t>
      </w:r>
      <w:r>
        <w:rPr>
          <w:rFonts w:eastAsia="宋体"/>
          <w:lang w:eastAsia="zh-CN"/>
        </w:rPr>
        <w:t xml:space="preserve"> ad-hoc 1901 meeting </w:t>
      </w:r>
      <w:r>
        <w:rPr>
          <w:rFonts w:eastAsia="宋体" w:hint="eastAsia"/>
          <w:lang w:eastAsia="zh-CN"/>
        </w:rPr>
        <w:t>Chairman</w:t>
      </w:r>
      <w:r>
        <w:rPr>
          <w:rFonts w:eastAsia="宋体"/>
          <w:lang w:eastAsia="zh-CN"/>
        </w:rPr>
        <w:t>’</w:t>
      </w:r>
      <w:r>
        <w:rPr>
          <w:rFonts w:eastAsia="宋体" w:hint="eastAsia"/>
          <w:lang w:eastAsia="zh-CN"/>
        </w:rPr>
        <w:t>s Notes.</w:t>
      </w:r>
      <w:bookmarkEnd w:id="11"/>
    </w:p>
    <w:p w14:paraId="4349EC59" w14:textId="47A54A1F" w:rsidR="003C600E" w:rsidRPr="003C600E" w:rsidRDefault="003C600E" w:rsidP="003C600E">
      <w:pPr>
        <w:pStyle w:val="af3"/>
        <w:numPr>
          <w:ilvl w:val="0"/>
          <w:numId w:val="6"/>
        </w:numPr>
        <w:ind w:firstLineChars="0"/>
        <w:rPr>
          <w:rFonts w:ascii="Times" w:hAnsi="Times" w:cs="Times New Roman"/>
          <w:sz w:val="20"/>
        </w:rPr>
      </w:pPr>
      <w:bookmarkStart w:id="12" w:name="_Ref7344069"/>
      <w:r w:rsidRPr="003C600E">
        <w:rPr>
          <w:rFonts w:ascii="Times" w:hAnsi="Times" w:cs="Times New Roman"/>
          <w:sz w:val="20"/>
        </w:rPr>
        <w:t>RAN WG1 #96</w:t>
      </w:r>
      <w:r>
        <w:rPr>
          <w:rFonts w:ascii="Times" w:hAnsi="Times" w:cs="Times New Roman"/>
          <w:sz w:val="20"/>
        </w:rPr>
        <w:t>bis</w:t>
      </w:r>
      <w:r w:rsidRPr="003C600E">
        <w:rPr>
          <w:rFonts w:ascii="Times" w:hAnsi="Times" w:cs="Times New Roman"/>
          <w:sz w:val="20"/>
        </w:rPr>
        <w:t xml:space="preserve"> meeting Chairman’s Notes.</w:t>
      </w:r>
      <w:bookmarkEnd w:id="12"/>
    </w:p>
    <w:sectPr w:rsidR="003C600E" w:rsidRPr="003C600E">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85238" w14:textId="77777777" w:rsidR="00E47AC1" w:rsidRDefault="00E47AC1">
      <w:r>
        <w:separator/>
      </w:r>
    </w:p>
  </w:endnote>
  <w:endnote w:type="continuationSeparator" w:id="0">
    <w:p w14:paraId="2524644E" w14:textId="77777777" w:rsidR="00E47AC1" w:rsidRDefault="00E47AC1">
      <w:r>
        <w:continuationSeparator/>
      </w:r>
    </w:p>
  </w:endnote>
  <w:endnote w:type="continuationNotice" w:id="1">
    <w:p w14:paraId="3645AB0B" w14:textId="77777777" w:rsidR="00E47AC1" w:rsidRDefault="00E47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KaiTi_GB2312"/>
    <w:panose1 w:val="02010609030101010101"/>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Yu Gothic UI">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77F9" w14:textId="76E37BFF" w:rsidR="008F4751" w:rsidRPr="00E7456F" w:rsidRDefault="008F4751" w:rsidP="00E7456F">
    <w:pPr>
      <w:pStyle w:val="ab"/>
      <w:jc w:val="center"/>
    </w:pPr>
    <w:r>
      <w:rPr>
        <w:rStyle w:val="ac"/>
      </w:rPr>
      <w:fldChar w:fldCharType="begin"/>
    </w:r>
    <w:r>
      <w:rPr>
        <w:rStyle w:val="ac"/>
      </w:rPr>
      <w:instrText xml:space="preserve"> PAGE </w:instrText>
    </w:r>
    <w:r>
      <w:rPr>
        <w:rStyle w:val="ac"/>
      </w:rPr>
      <w:fldChar w:fldCharType="separate"/>
    </w:r>
    <w:r w:rsidR="00B17047">
      <w:rPr>
        <w:rStyle w:val="ac"/>
        <w:noProof/>
      </w:rPr>
      <w:t>9</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17047">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58B85" w14:textId="77777777" w:rsidR="00E47AC1" w:rsidRDefault="00E47AC1">
      <w:r>
        <w:separator/>
      </w:r>
    </w:p>
  </w:footnote>
  <w:footnote w:type="continuationSeparator" w:id="0">
    <w:p w14:paraId="32D2DF9A" w14:textId="77777777" w:rsidR="00E47AC1" w:rsidRDefault="00E47AC1">
      <w:r>
        <w:continuationSeparator/>
      </w:r>
    </w:p>
  </w:footnote>
  <w:footnote w:type="continuationNotice" w:id="1">
    <w:p w14:paraId="4189387D" w14:textId="77777777" w:rsidR="00E47AC1" w:rsidRDefault="00E47A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4F7CB2"/>
    <w:multiLevelType w:val="hybridMultilevel"/>
    <w:tmpl w:val="2E3E46A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60B38"/>
    <w:multiLevelType w:val="multilevel"/>
    <w:tmpl w:val="26AE63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B3228C3"/>
    <w:multiLevelType w:val="hybridMultilevel"/>
    <w:tmpl w:val="E41EC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D26B32"/>
    <w:multiLevelType w:val="hybridMultilevel"/>
    <w:tmpl w:val="3FE4658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ECA0880"/>
    <w:multiLevelType w:val="hybridMultilevel"/>
    <w:tmpl w:val="95044B32"/>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17F5B02"/>
    <w:multiLevelType w:val="hybridMultilevel"/>
    <w:tmpl w:val="3F4EECE2"/>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23233D9"/>
    <w:multiLevelType w:val="hybridMultilevel"/>
    <w:tmpl w:val="B4640ABE"/>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C62109"/>
    <w:multiLevelType w:val="hybridMultilevel"/>
    <w:tmpl w:val="FB3E332E"/>
    <w:lvl w:ilvl="0" w:tplc="FAD2FD18">
      <w:numFmt w:val="bullet"/>
      <w:lvlText w:val="•"/>
      <w:lvlJc w:val="left"/>
      <w:pPr>
        <w:ind w:left="1123" w:hanging="420"/>
      </w:pPr>
      <w:rPr>
        <w:rFonts w:ascii="Arial" w:hAnsi="Arial"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1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68F1585"/>
    <w:multiLevelType w:val="hybridMultilevel"/>
    <w:tmpl w:val="976EC3C0"/>
    <w:lvl w:ilvl="0" w:tplc="110AEC10">
      <w:start w:val="1"/>
      <w:numFmt w:val="bullet"/>
      <w:lvlText w:val="–"/>
      <w:lvlJc w:val="left"/>
      <w:pPr>
        <w:tabs>
          <w:tab w:val="num" w:pos="720"/>
        </w:tabs>
        <w:ind w:left="720" w:hanging="360"/>
      </w:pPr>
      <w:rPr>
        <w:rFonts w:ascii="Arial" w:hAnsi="Arial" w:hint="default"/>
      </w:rPr>
    </w:lvl>
    <w:lvl w:ilvl="1" w:tplc="C9787784" w:tentative="1">
      <w:start w:val="1"/>
      <w:numFmt w:val="bullet"/>
      <w:lvlText w:val="–"/>
      <w:lvlJc w:val="left"/>
      <w:pPr>
        <w:tabs>
          <w:tab w:val="num" w:pos="1440"/>
        </w:tabs>
        <w:ind w:left="1440" w:hanging="360"/>
      </w:pPr>
      <w:rPr>
        <w:rFonts w:ascii="Arial" w:hAnsi="Arial" w:hint="default"/>
      </w:rPr>
    </w:lvl>
    <w:lvl w:ilvl="2" w:tplc="643E38FA" w:tentative="1">
      <w:start w:val="1"/>
      <w:numFmt w:val="bullet"/>
      <w:lvlText w:val="–"/>
      <w:lvlJc w:val="left"/>
      <w:pPr>
        <w:tabs>
          <w:tab w:val="num" w:pos="2160"/>
        </w:tabs>
        <w:ind w:left="2160" w:hanging="360"/>
      </w:pPr>
      <w:rPr>
        <w:rFonts w:ascii="Arial" w:hAnsi="Arial" w:hint="default"/>
      </w:rPr>
    </w:lvl>
    <w:lvl w:ilvl="3" w:tplc="4C221890">
      <w:start w:val="1"/>
      <w:numFmt w:val="bullet"/>
      <w:lvlText w:val="–"/>
      <w:lvlJc w:val="left"/>
      <w:pPr>
        <w:tabs>
          <w:tab w:val="num" w:pos="2880"/>
        </w:tabs>
        <w:ind w:left="2880" w:hanging="360"/>
      </w:pPr>
      <w:rPr>
        <w:rFonts w:ascii="Arial" w:hAnsi="Arial" w:hint="default"/>
      </w:rPr>
    </w:lvl>
    <w:lvl w:ilvl="4" w:tplc="BC325F4A" w:tentative="1">
      <w:start w:val="1"/>
      <w:numFmt w:val="bullet"/>
      <w:lvlText w:val="–"/>
      <w:lvlJc w:val="left"/>
      <w:pPr>
        <w:tabs>
          <w:tab w:val="num" w:pos="3600"/>
        </w:tabs>
        <w:ind w:left="3600" w:hanging="360"/>
      </w:pPr>
      <w:rPr>
        <w:rFonts w:ascii="Arial" w:hAnsi="Arial" w:hint="default"/>
      </w:rPr>
    </w:lvl>
    <w:lvl w:ilvl="5" w:tplc="EDD0D3B6" w:tentative="1">
      <w:start w:val="1"/>
      <w:numFmt w:val="bullet"/>
      <w:lvlText w:val="–"/>
      <w:lvlJc w:val="left"/>
      <w:pPr>
        <w:tabs>
          <w:tab w:val="num" w:pos="4320"/>
        </w:tabs>
        <w:ind w:left="4320" w:hanging="360"/>
      </w:pPr>
      <w:rPr>
        <w:rFonts w:ascii="Arial" w:hAnsi="Arial" w:hint="default"/>
      </w:rPr>
    </w:lvl>
    <w:lvl w:ilvl="6" w:tplc="6714C244" w:tentative="1">
      <w:start w:val="1"/>
      <w:numFmt w:val="bullet"/>
      <w:lvlText w:val="–"/>
      <w:lvlJc w:val="left"/>
      <w:pPr>
        <w:tabs>
          <w:tab w:val="num" w:pos="5040"/>
        </w:tabs>
        <w:ind w:left="5040" w:hanging="360"/>
      </w:pPr>
      <w:rPr>
        <w:rFonts w:ascii="Arial" w:hAnsi="Arial" w:hint="default"/>
      </w:rPr>
    </w:lvl>
    <w:lvl w:ilvl="7" w:tplc="5BECF91A" w:tentative="1">
      <w:start w:val="1"/>
      <w:numFmt w:val="bullet"/>
      <w:lvlText w:val="–"/>
      <w:lvlJc w:val="left"/>
      <w:pPr>
        <w:tabs>
          <w:tab w:val="num" w:pos="5760"/>
        </w:tabs>
        <w:ind w:left="5760" w:hanging="360"/>
      </w:pPr>
      <w:rPr>
        <w:rFonts w:ascii="Arial" w:hAnsi="Arial" w:hint="default"/>
      </w:rPr>
    </w:lvl>
    <w:lvl w:ilvl="8" w:tplc="ED86C04A" w:tentative="1">
      <w:start w:val="1"/>
      <w:numFmt w:val="bullet"/>
      <w:lvlText w:val="–"/>
      <w:lvlJc w:val="left"/>
      <w:pPr>
        <w:tabs>
          <w:tab w:val="num" w:pos="6480"/>
        </w:tabs>
        <w:ind w:left="6480" w:hanging="360"/>
      </w:pPr>
      <w:rPr>
        <w:rFonts w:ascii="Arial" w:hAnsi="Arial" w:hint="default"/>
      </w:rPr>
    </w:lvl>
  </w:abstractNum>
  <w:abstractNum w:abstractNumId="1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190E6F61"/>
    <w:multiLevelType w:val="hybridMultilevel"/>
    <w:tmpl w:val="77AEAD50"/>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F7F7FDF"/>
    <w:multiLevelType w:val="hybridMultilevel"/>
    <w:tmpl w:val="CBA4D254"/>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676280B"/>
    <w:multiLevelType w:val="hybridMultilevel"/>
    <w:tmpl w:val="AFCE00FC"/>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2744093E"/>
    <w:multiLevelType w:val="hybridMultilevel"/>
    <w:tmpl w:val="81E6FB7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0A721FE"/>
    <w:multiLevelType w:val="hybridMultilevel"/>
    <w:tmpl w:val="95042684"/>
    <w:lvl w:ilvl="0" w:tplc="77208D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15E2238"/>
    <w:multiLevelType w:val="hybridMultilevel"/>
    <w:tmpl w:val="E09687DE"/>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754DF5"/>
    <w:multiLevelType w:val="hybridMultilevel"/>
    <w:tmpl w:val="F74A5340"/>
    <w:lvl w:ilvl="0" w:tplc="76CCECEE">
      <w:start w:val="1"/>
      <w:numFmt w:val="bullet"/>
      <w:lvlText w:val="•"/>
      <w:lvlJc w:val="left"/>
      <w:pPr>
        <w:ind w:left="720" w:hanging="360"/>
      </w:pPr>
      <w:rPr>
        <w:rFonts w:ascii="Times New Roman" w:hAnsi="Times New Roman" w:hint="default"/>
        <w:lang w:val="en-US"/>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3EA4839"/>
    <w:multiLevelType w:val="hybridMultilevel"/>
    <w:tmpl w:val="35B48C30"/>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A5F1031"/>
    <w:multiLevelType w:val="hybridMultilevel"/>
    <w:tmpl w:val="AB8804B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A7E4068"/>
    <w:multiLevelType w:val="hybridMultilevel"/>
    <w:tmpl w:val="30905970"/>
    <w:lvl w:ilvl="0" w:tplc="9418C1E8">
      <w:start w:val="1"/>
      <w:numFmt w:val="bullet"/>
      <w:lvlText w:val="•"/>
      <w:lvlJc w:val="left"/>
      <w:pPr>
        <w:tabs>
          <w:tab w:val="num" w:pos="720"/>
        </w:tabs>
        <w:ind w:left="720" w:hanging="360"/>
      </w:pPr>
      <w:rPr>
        <w:rFonts w:ascii="Arial" w:hAnsi="Arial" w:hint="default"/>
      </w:rPr>
    </w:lvl>
    <w:lvl w:ilvl="1" w:tplc="81B8E12A" w:tentative="1">
      <w:start w:val="1"/>
      <w:numFmt w:val="bullet"/>
      <w:lvlText w:val="•"/>
      <w:lvlJc w:val="left"/>
      <w:pPr>
        <w:tabs>
          <w:tab w:val="num" w:pos="1440"/>
        </w:tabs>
        <w:ind w:left="1440" w:hanging="360"/>
      </w:pPr>
      <w:rPr>
        <w:rFonts w:ascii="Arial" w:hAnsi="Arial" w:hint="default"/>
      </w:rPr>
    </w:lvl>
    <w:lvl w:ilvl="2" w:tplc="8BB87DE2">
      <w:start w:val="1"/>
      <w:numFmt w:val="bullet"/>
      <w:lvlText w:val="•"/>
      <w:lvlJc w:val="left"/>
      <w:pPr>
        <w:tabs>
          <w:tab w:val="num" w:pos="2160"/>
        </w:tabs>
        <w:ind w:left="2160" w:hanging="360"/>
      </w:pPr>
      <w:rPr>
        <w:rFonts w:ascii="Arial" w:hAnsi="Arial" w:hint="default"/>
      </w:rPr>
    </w:lvl>
    <w:lvl w:ilvl="3" w:tplc="AAC82F58">
      <w:start w:val="309"/>
      <w:numFmt w:val="bullet"/>
      <w:lvlText w:val="–"/>
      <w:lvlJc w:val="left"/>
      <w:pPr>
        <w:tabs>
          <w:tab w:val="num" w:pos="2880"/>
        </w:tabs>
        <w:ind w:left="2880" w:hanging="360"/>
      </w:pPr>
      <w:rPr>
        <w:rFonts w:ascii="Arial" w:hAnsi="Arial" w:hint="default"/>
      </w:rPr>
    </w:lvl>
    <w:lvl w:ilvl="4" w:tplc="BC0E072A">
      <w:start w:val="309"/>
      <w:numFmt w:val="bullet"/>
      <w:lvlText w:val="»"/>
      <w:lvlJc w:val="left"/>
      <w:pPr>
        <w:tabs>
          <w:tab w:val="num" w:pos="3600"/>
        </w:tabs>
        <w:ind w:left="3600" w:hanging="360"/>
      </w:pPr>
      <w:rPr>
        <w:rFonts w:ascii="Arial" w:hAnsi="Arial" w:hint="default"/>
      </w:rPr>
    </w:lvl>
    <w:lvl w:ilvl="5" w:tplc="29203240" w:tentative="1">
      <w:start w:val="1"/>
      <w:numFmt w:val="bullet"/>
      <w:lvlText w:val="•"/>
      <w:lvlJc w:val="left"/>
      <w:pPr>
        <w:tabs>
          <w:tab w:val="num" w:pos="4320"/>
        </w:tabs>
        <w:ind w:left="4320" w:hanging="360"/>
      </w:pPr>
      <w:rPr>
        <w:rFonts w:ascii="Arial" w:hAnsi="Arial" w:hint="default"/>
      </w:rPr>
    </w:lvl>
    <w:lvl w:ilvl="6" w:tplc="17E4DD3A" w:tentative="1">
      <w:start w:val="1"/>
      <w:numFmt w:val="bullet"/>
      <w:lvlText w:val="•"/>
      <w:lvlJc w:val="left"/>
      <w:pPr>
        <w:tabs>
          <w:tab w:val="num" w:pos="5040"/>
        </w:tabs>
        <w:ind w:left="5040" w:hanging="360"/>
      </w:pPr>
      <w:rPr>
        <w:rFonts w:ascii="Arial" w:hAnsi="Arial" w:hint="default"/>
      </w:rPr>
    </w:lvl>
    <w:lvl w:ilvl="7" w:tplc="A0CE9F58" w:tentative="1">
      <w:start w:val="1"/>
      <w:numFmt w:val="bullet"/>
      <w:lvlText w:val="•"/>
      <w:lvlJc w:val="left"/>
      <w:pPr>
        <w:tabs>
          <w:tab w:val="num" w:pos="5760"/>
        </w:tabs>
        <w:ind w:left="5760" w:hanging="360"/>
      </w:pPr>
      <w:rPr>
        <w:rFonts w:ascii="Arial" w:hAnsi="Arial" w:hint="default"/>
      </w:rPr>
    </w:lvl>
    <w:lvl w:ilvl="8" w:tplc="5C7EA28C" w:tentative="1">
      <w:start w:val="1"/>
      <w:numFmt w:val="bullet"/>
      <w:lvlText w:val="•"/>
      <w:lvlJc w:val="left"/>
      <w:pPr>
        <w:tabs>
          <w:tab w:val="num" w:pos="6480"/>
        </w:tabs>
        <w:ind w:left="6480" w:hanging="360"/>
      </w:pPr>
      <w:rPr>
        <w:rFonts w:ascii="Arial" w:hAnsi="Arial" w:hint="default"/>
      </w:rPr>
    </w:lvl>
  </w:abstractNum>
  <w:abstractNum w:abstractNumId="36">
    <w:nsid w:val="3CDC131D"/>
    <w:multiLevelType w:val="hybridMultilevel"/>
    <w:tmpl w:val="E722C0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5DB336C"/>
    <w:multiLevelType w:val="hybridMultilevel"/>
    <w:tmpl w:val="D5BE984E"/>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6D92D89"/>
    <w:multiLevelType w:val="hybridMultilevel"/>
    <w:tmpl w:val="FD72B982"/>
    <w:lvl w:ilvl="0" w:tplc="76CCECEE">
      <w:start w:val="1"/>
      <w:numFmt w:val="bullet"/>
      <w:lvlText w:val="•"/>
      <w:lvlJc w:val="left"/>
      <w:pPr>
        <w:ind w:left="420" w:hanging="420"/>
      </w:pPr>
      <w:rPr>
        <w:rFonts w:ascii="Times New Roman" w:hAnsi="Times New Roman" w:hint="default"/>
        <w:lang w:val="en-US"/>
      </w:rPr>
    </w:lvl>
    <w:lvl w:ilvl="1" w:tplc="7D768DBA">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9120430"/>
    <w:multiLevelType w:val="hybridMultilevel"/>
    <w:tmpl w:val="BE58C3E4"/>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49F32344"/>
    <w:multiLevelType w:val="hybridMultilevel"/>
    <w:tmpl w:val="511291C6"/>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2BF2C46"/>
    <w:multiLevelType w:val="hybridMultilevel"/>
    <w:tmpl w:val="ECAADD4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BD837D2"/>
    <w:multiLevelType w:val="hybridMultilevel"/>
    <w:tmpl w:val="9274FCEE"/>
    <w:lvl w:ilvl="0" w:tplc="22B84CC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5E605375"/>
    <w:multiLevelType w:val="hybridMultilevel"/>
    <w:tmpl w:val="D586EF1E"/>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8">
    <w:nsid w:val="5F981735"/>
    <w:multiLevelType w:val="hybridMultilevel"/>
    <w:tmpl w:val="00FE87FC"/>
    <w:lvl w:ilvl="0" w:tplc="69C4EE6C">
      <w:start w:val="1"/>
      <w:numFmt w:val="bullet"/>
      <w:lvlText w:val="•"/>
      <w:lvlJc w:val="left"/>
      <w:pPr>
        <w:tabs>
          <w:tab w:val="num" w:pos="720"/>
        </w:tabs>
        <w:ind w:left="720" w:hanging="360"/>
      </w:pPr>
      <w:rPr>
        <w:rFonts w:ascii="Arial" w:hAnsi="Arial" w:hint="default"/>
      </w:rPr>
    </w:lvl>
    <w:lvl w:ilvl="1" w:tplc="65A28EC4">
      <w:start w:val="1"/>
      <w:numFmt w:val="bullet"/>
      <w:lvlText w:val="•"/>
      <w:lvlJc w:val="left"/>
      <w:pPr>
        <w:tabs>
          <w:tab w:val="num" w:pos="1440"/>
        </w:tabs>
        <w:ind w:left="1440" w:hanging="360"/>
      </w:pPr>
      <w:rPr>
        <w:rFonts w:ascii="Arial" w:hAnsi="Arial" w:hint="default"/>
      </w:rPr>
    </w:lvl>
    <w:lvl w:ilvl="2" w:tplc="6DC0E804">
      <w:start w:val="1"/>
      <w:numFmt w:val="bullet"/>
      <w:lvlText w:val="•"/>
      <w:lvlJc w:val="left"/>
      <w:pPr>
        <w:tabs>
          <w:tab w:val="num" w:pos="2160"/>
        </w:tabs>
        <w:ind w:left="2160" w:hanging="360"/>
      </w:pPr>
      <w:rPr>
        <w:rFonts w:ascii="Arial" w:hAnsi="Arial" w:hint="default"/>
      </w:rPr>
    </w:lvl>
    <w:lvl w:ilvl="3" w:tplc="7980C804">
      <w:start w:val="5916"/>
      <w:numFmt w:val="bullet"/>
      <w:lvlText w:val="–"/>
      <w:lvlJc w:val="left"/>
      <w:pPr>
        <w:tabs>
          <w:tab w:val="num" w:pos="2880"/>
        </w:tabs>
        <w:ind w:left="2880" w:hanging="360"/>
      </w:pPr>
      <w:rPr>
        <w:rFonts w:ascii="Arial" w:hAnsi="Arial" w:hint="default"/>
      </w:rPr>
    </w:lvl>
    <w:lvl w:ilvl="4" w:tplc="D3AAA754">
      <w:start w:val="5916"/>
      <w:numFmt w:val="bullet"/>
      <w:lvlText w:val="»"/>
      <w:lvlJc w:val="left"/>
      <w:pPr>
        <w:tabs>
          <w:tab w:val="num" w:pos="3600"/>
        </w:tabs>
        <w:ind w:left="3600" w:hanging="360"/>
      </w:pPr>
      <w:rPr>
        <w:rFonts w:ascii="Arial" w:hAnsi="Arial" w:hint="default"/>
      </w:rPr>
    </w:lvl>
    <w:lvl w:ilvl="5" w:tplc="BFF22880" w:tentative="1">
      <w:start w:val="1"/>
      <w:numFmt w:val="bullet"/>
      <w:lvlText w:val="•"/>
      <w:lvlJc w:val="left"/>
      <w:pPr>
        <w:tabs>
          <w:tab w:val="num" w:pos="4320"/>
        </w:tabs>
        <w:ind w:left="4320" w:hanging="360"/>
      </w:pPr>
      <w:rPr>
        <w:rFonts w:ascii="Arial" w:hAnsi="Arial" w:hint="default"/>
      </w:rPr>
    </w:lvl>
    <w:lvl w:ilvl="6" w:tplc="3B3E2B3C" w:tentative="1">
      <w:start w:val="1"/>
      <w:numFmt w:val="bullet"/>
      <w:lvlText w:val="•"/>
      <w:lvlJc w:val="left"/>
      <w:pPr>
        <w:tabs>
          <w:tab w:val="num" w:pos="5040"/>
        </w:tabs>
        <w:ind w:left="5040" w:hanging="360"/>
      </w:pPr>
      <w:rPr>
        <w:rFonts w:ascii="Arial" w:hAnsi="Arial" w:hint="default"/>
      </w:rPr>
    </w:lvl>
    <w:lvl w:ilvl="7" w:tplc="FB662978" w:tentative="1">
      <w:start w:val="1"/>
      <w:numFmt w:val="bullet"/>
      <w:lvlText w:val="•"/>
      <w:lvlJc w:val="left"/>
      <w:pPr>
        <w:tabs>
          <w:tab w:val="num" w:pos="5760"/>
        </w:tabs>
        <w:ind w:left="5760" w:hanging="360"/>
      </w:pPr>
      <w:rPr>
        <w:rFonts w:ascii="Arial" w:hAnsi="Arial" w:hint="default"/>
      </w:rPr>
    </w:lvl>
    <w:lvl w:ilvl="8" w:tplc="6F3CAE1E" w:tentative="1">
      <w:start w:val="1"/>
      <w:numFmt w:val="bullet"/>
      <w:lvlText w:val="•"/>
      <w:lvlJc w:val="left"/>
      <w:pPr>
        <w:tabs>
          <w:tab w:val="num" w:pos="6480"/>
        </w:tabs>
        <w:ind w:left="6480" w:hanging="360"/>
      </w:pPr>
      <w:rPr>
        <w:rFonts w:ascii="Arial" w:hAnsi="Arial" w:hint="default"/>
      </w:rPr>
    </w:lvl>
  </w:abstractNum>
  <w:abstractNum w:abstractNumId="49">
    <w:nsid w:val="5FDD66EB"/>
    <w:multiLevelType w:val="hybridMultilevel"/>
    <w:tmpl w:val="1EC8521C"/>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15661E5"/>
    <w:multiLevelType w:val="hybridMultilevel"/>
    <w:tmpl w:val="CF84920E"/>
    <w:lvl w:ilvl="0" w:tplc="A41C6D02">
      <w:start w:val="1"/>
      <w:numFmt w:val="bullet"/>
      <w:lvlText w:val="»"/>
      <w:lvlJc w:val="left"/>
      <w:pPr>
        <w:tabs>
          <w:tab w:val="num" w:pos="720"/>
        </w:tabs>
        <w:ind w:left="720" w:hanging="360"/>
      </w:pPr>
      <w:rPr>
        <w:rFonts w:ascii="Arial" w:hAnsi="Arial" w:hint="default"/>
      </w:rPr>
    </w:lvl>
    <w:lvl w:ilvl="1" w:tplc="61627DAA" w:tentative="1">
      <w:start w:val="1"/>
      <w:numFmt w:val="bullet"/>
      <w:lvlText w:val="»"/>
      <w:lvlJc w:val="left"/>
      <w:pPr>
        <w:tabs>
          <w:tab w:val="num" w:pos="1440"/>
        </w:tabs>
        <w:ind w:left="1440" w:hanging="360"/>
      </w:pPr>
      <w:rPr>
        <w:rFonts w:ascii="Arial" w:hAnsi="Arial" w:hint="default"/>
      </w:rPr>
    </w:lvl>
    <w:lvl w:ilvl="2" w:tplc="5E4E6F2E" w:tentative="1">
      <w:start w:val="1"/>
      <w:numFmt w:val="bullet"/>
      <w:lvlText w:val="»"/>
      <w:lvlJc w:val="left"/>
      <w:pPr>
        <w:tabs>
          <w:tab w:val="num" w:pos="2160"/>
        </w:tabs>
        <w:ind w:left="2160" w:hanging="360"/>
      </w:pPr>
      <w:rPr>
        <w:rFonts w:ascii="Arial" w:hAnsi="Arial" w:hint="default"/>
      </w:rPr>
    </w:lvl>
    <w:lvl w:ilvl="3" w:tplc="9F3A154C" w:tentative="1">
      <w:start w:val="1"/>
      <w:numFmt w:val="bullet"/>
      <w:lvlText w:val="»"/>
      <w:lvlJc w:val="left"/>
      <w:pPr>
        <w:tabs>
          <w:tab w:val="num" w:pos="2880"/>
        </w:tabs>
        <w:ind w:left="2880" w:hanging="360"/>
      </w:pPr>
      <w:rPr>
        <w:rFonts w:ascii="Arial" w:hAnsi="Arial" w:hint="default"/>
      </w:rPr>
    </w:lvl>
    <w:lvl w:ilvl="4" w:tplc="6D282456">
      <w:start w:val="1"/>
      <w:numFmt w:val="bullet"/>
      <w:lvlText w:val="»"/>
      <w:lvlJc w:val="left"/>
      <w:pPr>
        <w:tabs>
          <w:tab w:val="num" w:pos="3600"/>
        </w:tabs>
        <w:ind w:left="3600" w:hanging="360"/>
      </w:pPr>
      <w:rPr>
        <w:rFonts w:ascii="Arial" w:hAnsi="Arial" w:hint="default"/>
      </w:rPr>
    </w:lvl>
    <w:lvl w:ilvl="5" w:tplc="7CCAD2A2" w:tentative="1">
      <w:start w:val="1"/>
      <w:numFmt w:val="bullet"/>
      <w:lvlText w:val="»"/>
      <w:lvlJc w:val="left"/>
      <w:pPr>
        <w:tabs>
          <w:tab w:val="num" w:pos="4320"/>
        </w:tabs>
        <w:ind w:left="4320" w:hanging="360"/>
      </w:pPr>
      <w:rPr>
        <w:rFonts w:ascii="Arial" w:hAnsi="Arial" w:hint="default"/>
      </w:rPr>
    </w:lvl>
    <w:lvl w:ilvl="6" w:tplc="1F4025A6" w:tentative="1">
      <w:start w:val="1"/>
      <w:numFmt w:val="bullet"/>
      <w:lvlText w:val="»"/>
      <w:lvlJc w:val="left"/>
      <w:pPr>
        <w:tabs>
          <w:tab w:val="num" w:pos="5040"/>
        </w:tabs>
        <w:ind w:left="5040" w:hanging="360"/>
      </w:pPr>
      <w:rPr>
        <w:rFonts w:ascii="Arial" w:hAnsi="Arial" w:hint="default"/>
      </w:rPr>
    </w:lvl>
    <w:lvl w:ilvl="7" w:tplc="B25629AC" w:tentative="1">
      <w:start w:val="1"/>
      <w:numFmt w:val="bullet"/>
      <w:lvlText w:val="»"/>
      <w:lvlJc w:val="left"/>
      <w:pPr>
        <w:tabs>
          <w:tab w:val="num" w:pos="5760"/>
        </w:tabs>
        <w:ind w:left="5760" w:hanging="360"/>
      </w:pPr>
      <w:rPr>
        <w:rFonts w:ascii="Arial" w:hAnsi="Arial" w:hint="default"/>
      </w:rPr>
    </w:lvl>
    <w:lvl w:ilvl="8" w:tplc="FBCA18B4" w:tentative="1">
      <w:start w:val="1"/>
      <w:numFmt w:val="bullet"/>
      <w:lvlText w:val="»"/>
      <w:lvlJc w:val="left"/>
      <w:pPr>
        <w:tabs>
          <w:tab w:val="num" w:pos="6480"/>
        </w:tabs>
        <w:ind w:left="6480" w:hanging="360"/>
      </w:pPr>
      <w:rPr>
        <w:rFonts w:ascii="Arial" w:hAnsi="Arial" w:hint="default"/>
      </w:rPr>
    </w:lvl>
  </w:abstractNum>
  <w:abstractNum w:abstractNumId="51">
    <w:nsid w:val="66F34B12"/>
    <w:multiLevelType w:val="hybridMultilevel"/>
    <w:tmpl w:val="51440584"/>
    <w:lvl w:ilvl="0" w:tplc="76CCECEE">
      <w:start w:val="1"/>
      <w:numFmt w:val="bullet"/>
      <w:lvlText w:val="•"/>
      <w:lvlJc w:val="left"/>
      <w:pPr>
        <w:ind w:left="420" w:hanging="420"/>
      </w:pPr>
      <w:rPr>
        <w:rFonts w:ascii="Times New Roman" w:hAnsi="Times New Roman" w:hint="default"/>
        <w:lang w:val="en-US"/>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82A6D3C"/>
    <w:multiLevelType w:val="hybridMultilevel"/>
    <w:tmpl w:val="CA5A7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B6B419F"/>
    <w:multiLevelType w:val="hybridMultilevel"/>
    <w:tmpl w:val="7610ACC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6DFE087F"/>
    <w:multiLevelType w:val="hybridMultilevel"/>
    <w:tmpl w:val="5E2C3B42"/>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3066E98"/>
    <w:multiLevelType w:val="hybridMultilevel"/>
    <w:tmpl w:val="173A4D1E"/>
    <w:lvl w:ilvl="0" w:tplc="77208D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73247311"/>
    <w:multiLevelType w:val="hybridMultilevel"/>
    <w:tmpl w:val="2B409072"/>
    <w:lvl w:ilvl="0" w:tplc="E182B66E">
      <w:start w:val="1"/>
      <w:numFmt w:val="bullet"/>
      <w:lvlText w:val="•"/>
      <w:lvlJc w:val="left"/>
      <w:pPr>
        <w:tabs>
          <w:tab w:val="num" w:pos="720"/>
        </w:tabs>
        <w:ind w:left="720" w:hanging="360"/>
      </w:pPr>
      <w:rPr>
        <w:rFonts w:ascii="Arial" w:hAnsi="Arial" w:hint="default"/>
      </w:rPr>
    </w:lvl>
    <w:lvl w:ilvl="1" w:tplc="3D4AAB50" w:tentative="1">
      <w:start w:val="1"/>
      <w:numFmt w:val="bullet"/>
      <w:lvlText w:val="•"/>
      <w:lvlJc w:val="left"/>
      <w:pPr>
        <w:tabs>
          <w:tab w:val="num" w:pos="1440"/>
        </w:tabs>
        <w:ind w:left="1440" w:hanging="360"/>
      </w:pPr>
      <w:rPr>
        <w:rFonts w:ascii="Arial" w:hAnsi="Arial" w:hint="default"/>
      </w:rPr>
    </w:lvl>
    <w:lvl w:ilvl="2" w:tplc="C6F8AB7E">
      <w:start w:val="1"/>
      <w:numFmt w:val="bullet"/>
      <w:lvlText w:val="•"/>
      <w:lvlJc w:val="left"/>
      <w:pPr>
        <w:tabs>
          <w:tab w:val="num" w:pos="2160"/>
        </w:tabs>
        <w:ind w:left="2160" w:hanging="360"/>
      </w:pPr>
      <w:rPr>
        <w:rFonts w:ascii="Arial" w:hAnsi="Arial" w:hint="default"/>
      </w:rPr>
    </w:lvl>
    <w:lvl w:ilvl="3" w:tplc="8FB6DADE">
      <w:start w:val="302"/>
      <w:numFmt w:val="bullet"/>
      <w:lvlText w:val="–"/>
      <w:lvlJc w:val="left"/>
      <w:pPr>
        <w:tabs>
          <w:tab w:val="num" w:pos="2880"/>
        </w:tabs>
        <w:ind w:left="2880" w:hanging="360"/>
      </w:pPr>
      <w:rPr>
        <w:rFonts w:ascii="Arial" w:hAnsi="Arial" w:hint="default"/>
      </w:rPr>
    </w:lvl>
    <w:lvl w:ilvl="4" w:tplc="2B361EDC" w:tentative="1">
      <w:start w:val="1"/>
      <w:numFmt w:val="bullet"/>
      <w:lvlText w:val="•"/>
      <w:lvlJc w:val="left"/>
      <w:pPr>
        <w:tabs>
          <w:tab w:val="num" w:pos="3600"/>
        </w:tabs>
        <w:ind w:left="3600" w:hanging="360"/>
      </w:pPr>
      <w:rPr>
        <w:rFonts w:ascii="Arial" w:hAnsi="Arial" w:hint="default"/>
      </w:rPr>
    </w:lvl>
    <w:lvl w:ilvl="5" w:tplc="2AF68804" w:tentative="1">
      <w:start w:val="1"/>
      <w:numFmt w:val="bullet"/>
      <w:lvlText w:val="•"/>
      <w:lvlJc w:val="left"/>
      <w:pPr>
        <w:tabs>
          <w:tab w:val="num" w:pos="4320"/>
        </w:tabs>
        <w:ind w:left="4320" w:hanging="360"/>
      </w:pPr>
      <w:rPr>
        <w:rFonts w:ascii="Arial" w:hAnsi="Arial" w:hint="default"/>
      </w:rPr>
    </w:lvl>
    <w:lvl w:ilvl="6" w:tplc="63EE31B2" w:tentative="1">
      <w:start w:val="1"/>
      <w:numFmt w:val="bullet"/>
      <w:lvlText w:val="•"/>
      <w:lvlJc w:val="left"/>
      <w:pPr>
        <w:tabs>
          <w:tab w:val="num" w:pos="5040"/>
        </w:tabs>
        <w:ind w:left="5040" w:hanging="360"/>
      </w:pPr>
      <w:rPr>
        <w:rFonts w:ascii="Arial" w:hAnsi="Arial" w:hint="default"/>
      </w:rPr>
    </w:lvl>
    <w:lvl w:ilvl="7" w:tplc="C74C6CEA" w:tentative="1">
      <w:start w:val="1"/>
      <w:numFmt w:val="bullet"/>
      <w:lvlText w:val="•"/>
      <w:lvlJc w:val="left"/>
      <w:pPr>
        <w:tabs>
          <w:tab w:val="num" w:pos="5760"/>
        </w:tabs>
        <w:ind w:left="5760" w:hanging="360"/>
      </w:pPr>
      <w:rPr>
        <w:rFonts w:ascii="Arial" w:hAnsi="Arial" w:hint="default"/>
      </w:rPr>
    </w:lvl>
    <w:lvl w:ilvl="8" w:tplc="CDFA8028" w:tentative="1">
      <w:start w:val="1"/>
      <w:numFmt w:val="bullet"/>
      <w:lvlText w:val="•"/>
      <w:lvlJc w:val="left"/>
      <w:pPr>
        <w:tabs>
          <w:tab w:val="num" w:pos="6480"/>
        </w:tabs>
        <w:ind w:left="6480" w:hanging="360"/>
      </w:pPr>
      <w:rPr>
        <w:rFonts w:ascii="Arial" w:hAnsi="Arial" w:hint="default"/>
      </w:rPr>
    </w:lvl>
  </w:abstractNum>
  <w:abstractNum w:abstractNumId="6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F314033"/>
    <w:multiLevelType w:val="hybridMultilevel"/>
    <w:tmpl w:val="5748B74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1"/>
  </w:num>
  <w:num w:numId="2">
    <w:abstractNumId w:val="0"/>
  </w:num>
  <w:num w:numId="3">
    <w:abstractNumId w:val="60"/>
  </w:num>
  <w:num w:numId="4">
    <w:abstractNumId w:val="11"/>
  </w:num>
  <w:num w:numId="5">
    <w:abstractNumId w:val="54"/>
  </w:num>
  <w:num w:numId="6">
    <w:abstractNumId w:val="22"/>
  </w:num>
  <w:num w:numId="7">
    <w:abstractNumId w:val="7"/>
  </w:num>
  <w:num w:numId="8">
    <w:abstractNumId w:val="33"/>
  </w:num>
  <w:num w:numId="9">
    <w:abstractNumId w:val="29"/>
  </w:num>
  <w:num w:numId="10">
    <w:abstractNumId w:val="20"/>
  </w:num>
  <w:num w:numId="11">
    <w:abstractNumId w:val="18"/>
  </w:num>
  <w:num w:numId="12">
    <w:abstractNumId w:val="43"/>
  </w:num>
  <w:num w:numId="13">
    <w:abstractNumId w:val="32"/>
  </w:num>
  <w:num w:numId="14">
    <w:abstractNumId w:val="21"/>
  </w:num>
  <w:num w:numId="15">
    <w:abstractNumId w:val="1"/>
  </w:num>
  <w:num w:numId="16">
    <w:abstractNumId w:val="56"/>
  </w:num>
  <w:num w:numId="17">
    <w:abstractNumId w:val="37"/>
  </w:num>
  <w:num w:numId="18">
    <w:abstractNumId w:val="5"/>
  </w:num>
  <w:num w:numId="19">
    <w:abstractNumId w:val="4"/>
    <w:lvlOverride w:ilvl="0"/>
    <w:lvlOverride w:ilvl="1">
      <w:startOverride w:val="1"/>
    </w:lvlOverride>
    <w:lvlOverride w:ilvl="2"/>
    <w:lvlOverride w:ilvl="3"/>
    <w:lvlOverride w:ilvl="4"/>
    <w:lvlOverride w:ilvl="5"/>
    <w:lvlOverride w:ilvl="6"/>
    <w:lvlOverride w:ilvl="7"/>
    <w:lvlOverride w:ilvl="8"/>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24"/>
  </w:num>
  <w:num w:numId="22">
    <w:abstractNumId w:val="45"/>
  </w:num>
  <w:num w:numId="23">
    <w:abstractNumId w:val="40"/>
  </w:num>
  <w:num w:numId="24">
    <w:abstractNumId w:val="31"/>
  </w:num>
  <w:num w:numId="25">
    <w:abstractNumId w:val="55"/>
  </w:num>
  <w:num w:numId="26">
    <w:abstractNumId w:val="59"/>
  </w:num>
  <w:num w:numId="27">
    <w:abstractNumId w:val="17"/>
  </w:num>
  <w:num w:numId="28">
    <w:abstractNumId w:val="28"/>
  </w:num>
  <w:num w:numId="29">
    <w:abstractNumId w:val="50"/>
  </w:num>
  <w:num w:numId="30">
    <w:abstractNumId w:val="15"/>
  </w:num>
  <w:num w:numId="31">
    <w:abstractNumId w:val="52"/>
  </w:num>
  <w:num w:numId="32">
    <w:abstractNumId w:val="46"/>
  </w:num>
  <w:num w:numId="33">
    <w:abstractNumId w:val="41"/>
  </w:num>
  <w:num w:numId="34">
    <w:abstractNumId w:val="38"/>
  </w:num>
  <w:num w:numId="35">
    <w:abstractNumId w:val="35"/>
  </w:num>
  <w:num w:numId="36">
    <w:abstractNumId w:val="25"/>
  </w:num>
  <w:num w:numId="37">
    <w:abstractNumId w:val="23"/>
  </w:num>
  <w:num w:numId="38">
    <w:abstractNumId w:val="42"/>
  </w:num>
  <w:num w:numId="39">
    <w:abstractNumId w:val="14"/>
  </w:num>
  <w:num w:numId="40">
    <w:abstractNumId w:val="57"/>
  </w:num>
  <w:num w:numId="41">
    <w:abstractNumId w:val="62"/>
  </w:num>
  <w:num w:numId="42">
    <w:abstractNumId w:val="13"/>
  </w:num>
  <w:num w:numId="43">
    <w:abstractNumId w:val="56"/>
  </w:num>
  <w:num w:numId="44">
    <w:abstractNumId w:val="49"/>
  </w:num>
  <w:num w:numId="45">
    <w:abstractNumId w:val="39"/>
  </w:num>
  <w:num w:numId="46">
    <w:abstractNumId w:val="51"/>
  </w:num>
  <w:num w:numId="47">
    <w:abstractNumId w:val="63"/>
  </w:num>
  <w:num w:numId="48">
    <w:abstractNumId w:val="27"/>
  </w:num>
  <w:num w:numId="49">
    <w:abstractNumId w:val="58"/>
  </w:num>
  <w:num w:numId="50">
    <w:abstractNumId w:val="2"/>
  </w:num>
  <w:num w:numId="51">
    <w:abstractNumId w:val="6"/>
  </w:num>
  <w:num w:numId="52">
    <w:abstractNumId w:val="48"/>
  </w:num>
  <w:num w:numId="53">
    <w:abstractNumId w:val="10"/>
  </w:num>
  <w:num w:numId="54">
    <w:abstractNumId w:val="36"/>
  </w:num>
  <w:num w:numId="55">
    <w:abstractNumId w:val="3"/>
  </w:num>
  <w:num w:numId="56">
    <w:abstractNumId w:val="9"/>
  </w:num>
  <w:num w:numId="57">
    <w:abstractNumId w:val="16"/>
  </w:num>
  <w:num w:numId="58">
    <w:abstractNumId w:val="53"/>
  </w:num>
  <w:num w:numId="59">
    <w:abstractNumId w:val="44"/>
  </w:num>
  <w:num w:numId="60">
    <w:abstractNumId w:val="8"/>
  </w:num>
  <w:num w:numId="61">
    <w:abstractNumId w:val="47"/>
  </w:num>
  <w:num w:numId="62">
    <w:abstractNumId w:val="34"/>
  </w:num>
  <w:num w:numId="63">
    <w:abstractNumId w:val="19"/>
  </w:num>
  <w:num w:numId="64">
    <w:abstractNumId w:val="30"/>
  </w:num>
  <w:num w:numId="65">
    <w:abstractNumId w:val="26"/>
  </w:num>
  <w:num w:numId="66">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9D"/>
    <w:rsid w:val="000018FD"/>
    <w:rsid w:val="00001ECB"/>
    <w:rsid w:val="0000279E"/>
    <w:rsid w:val="00002A63"/>
    <w:rsid w:val="00002BCB"/>
    <w:rsid w:val="000031DB"/>
    <w:rsid w:val="00004CBB"/>
    <w:rsid w:val="00004DD6"/>
    <w:rsid w:val="00005B9C"/>
    <w:rsid w:val="00006638"/>
    <w:rsid w:val="00006B27"/>
    <w:rsid w:val="000100CC"/>
    <w:rsid w:val="000102F8"/>
    <w:rsid w:val="000103D4"/>
    <w:rsid w:val="00010878"/>
    <w:rsid w:val="00010ABE"/>
    <w:rsid w:val="000136D7"/>
    <w:rsid w:val="00014292"/>
    <w:rsid w:val="0001471C"/>
    <w:rsid w:val="00014788"/>
    <w:rsid w:val="00015C97"/>
    <w:rsid w:val="00015EB0"/>
    <w:rsid w:val="00016D69"/>
    <w:rsid w:val="00017714"/>
    <w:rsid w:val="00017E1F"/>
    <w:rsid w:val="00017F21"/>
    <w:rsid w:val="00020934"/>
    <w:rsid w:val="00020C72"/>
    <w:rsid w:val="0002147F"/>
    <w:rsid w:val="00021588"/>
    <w:rsid w:val="00021A6B"/>
    <w:rsid w:val="00021D56"/>
    <w:rsid w:val="0002270C"/>
    <w:rsid w:val="00022CB4"/>
    <w:rsid w:val="00022DD6"/>
    <w:rsid w:val="00023D1A"/>
    <w:rsid w:val="0002462D"/>
    <w:rsid w:val="00024A15"/>
    <w:rsid w:val="0002717D"/>
    <w:rsid w:val="000273FD"/>
    <w:rsid w:val="0002784B"/>
    <w:rsid w:val="00030711"/>
    <w:rsid w:val="00030C37"/>
    <w:rsid w:val="00032856"/>
    <w:rsid w:val="000334C6"/>
    <w:rsid w:val="00033B21"/>
    <w:rsid w:val="00034348"/>
    <w:rsid w:val="000361F9"/>
    <w:rsid w:val="00037342"/>
    <w:rsid w:val="0003764F"/>
    <w:rsid w:val="000377D9"/>
    <w:rsid w:val="00041699"/>
    <w:rsid w:val="00041763"/>
    <w:rsid w:val="00042521"/>
    <w:rsid w:val="000439EB"/>
    <w:rsid w:val="000448CD"/>
    <w:rsid w:val="00046452"/>
    <w:rsid w:val="00047353"/>
    <w:rsid w:val="000508BE"/>
    <w:rsid w:val="0005100C"/>
    <w:rsid w:val="0005168C"/>
    <w:rsid w:val="00051C62"/>
    <w:rsid w:val="00052402"/>
    <w:rsid w:val="000528A1"/>
    <w:rsid w:val="00052F24"/>
    <w:rsid w:val="00053BC7"/>
    <w:rsid w:val="00055ACB"/>
    <w:rsid w:val="00055B59"/>
    <w:rsid w:val="00055FCB"/>
    <w:rsid w:val="0005679F"/>
    <w:rsid w:val="00056AA6"/>
    <w:rsid w:val="00057DC6"/>
    <w:rsid w:val="000612FA"/>
    <w:rsid w:val="00061AEE"/>
    <w:rsid w:val="00062B52"/>
    <w:rsid w:val="00062CD7"/>
    <w:rsid w:val="00062D7E"/>
    <w:rsid w:val="000636C4"/>
    <w:rsid w:val="00063D43"/>
    <w:rsid w:val="0006479C"/>
    <w:rsid w:val="00064D75"/>
    <w:rsid w:val="00065AFD"/>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15AD"/>
    <w:rsid w:val="00091862"/>
    <w:rsid w:val="00092841"/>
    <w:rsid w:val="00095318"/>
    <w:rsid w:val="000958B4"/>
    <w:rsid w:val="00095BBB"/>
    <w:rsid w:val="000969B3"/>
    <w:rsid w:val="000969C4"/>
    <w:rsid w:val="00096DAC"/>
    <w:rsid w:val="000A05CD"/>
    <w:rsid w:val="000A15A8"/>
    <w:rsid w:val="000A18B2"/>
    <w:rsid w:val="000A3090"/>
    <w:rsid w:val="000A3ADB"/>
    <w:rsid w:val="000A4296"/>
    <w:rsid w:val="000A4FBE"/>
    <w:rsid w:val="000A518C"/>
    <w:rsid w:val="000A5923"/>
    <w:rsid w:val="000A5A35"/>
    <w:rsid w:val="000A66F1"/>
    <w:rsid w:val="000A6A64"/>
    <w:rsid w:val="000A7506"/>
    <w:rsid w:val="000A7610"/>
    <w:rsid w:val="000A7879"/>
    <w:rsid w:val="000B01B5"/>
    <w:rsid w:val="000B0B02"/>
    <w:rsid w:val="000B0E26"/>
    <w:rsid w:val="000B1999"/>
    <w:rsid w:val="000B25F1"/>
    <w:rsid w:val="000B31CF"/>
    <w:rsid w:val="000B3434"/>
    <w:rsid w:val="000B358A"/>
    <w:rsid w:val="000B3979"/>
    <w:rsid w:val="000B3BAB"/>
    <w:rsid w:val="000B3BE9"/>
    <w:rsid w:val="000B3E4E"/>
    <w:rsid w:val="000B4198"/>
    <w:rsid w:val="000B48A2"/>
    <w:rsid w:val="000B5B09"/>
    <w:rsid w:val="000B5BB8"/>
    <w:rsid w:val="000B6EEF"/>
    <w:rsid w:val="000B7688"/>
    <w:rsid w:val="000B7CF1"/>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D36"/>
    <w:rsid w:val="000D515E"/>
    <w:rsid w:val="000D57AB"/>
    <w:rsid w:val="000D5CAF"/>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5C66"/>
    <w:rsid w:val="000E5FCE"/>
    <w:rsid w:val="000E7848"/>
    <w:rsid w:val="000F0109"/>
    <w:rsid w:val="000F05C0"/>
    <w:rsid w:val="000F0DB3"/>
    <w:rsid w:val="000F20E6"/>
    <w:rsid w:val="000F29DE"/>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54DD"/>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4407"/>
    <w:rsid w:val="0011627E"/>
    <w:rsid w:val="0011673C"/>
    <w:rsid w:val="001179AB"/>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8AB"/>
    <w:rsid w:val="00143508"/>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65F5"/>
    <w:rsid w:val="00156EEC"/>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C80"/>
    <w:rsid w:val="00177FC0"/>
    <w:rsid w:val="001801DB"/>
    <w:rsid w:val="00180D5D"/>
    <w:rsid w:val="00181F2E"/>
    <w:rsid w:val="0018203D"/>
    <w:rsid w:val="00182855"/>
    <w:rsid w:val="00183411"/>
    <w:rsid w:val="00183576"/>
    <w:rsid w:val="0018382A"/>
    <w:rsid w:val="001846B8"/>
    <w:rsid w:val="00184EF0"/>
    <w:rsid w:val="00185911"/>
    <w:rsid w:val="00186F18"/>
    <w:rsid w:val="00190C90"/>
    <w:rsid w:val="0019151A"/>
    <w:rsid w:val="00191C24"/>
    <w:rsid w:val="00191EFE"/>
    <w:rsid w:val="001928B8"/>
    <w:rsid w:val="00192BE0"/>
    <w:rsid w:val="00193CB3"/>
    <w:rsid w:val="00194AB2"/>
    <w:rsid w:val="00195524"/>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8BF"/>
    <w:rsid w:val="001A71A6"/>
    <w:rsid w:val="001A7E69"/>
    <w:rsid w:val="001B283F"/>
    <w:rsid w:val="001B2FED"/>
    <w:rsid w:val="001B443C"/>
    <w:rsid w:val="001B5283"/>
    <w:rsid w:val="001B5286"/>
    <w:rsid w:val="001B53CA"/>
    <w:rsid w:val="001B5566"/>
    <w:rsid w:val="001B6267"/>
    <w:rsid w:val="001B7778"/>
    <w:rsid w:val="001C1181"/>
    <w:rsid w:val="001C1358"/>
    <w:rsid w:val="001C1508"/>
    <w:rsid w:val="001C1979"/>
    <w:rsid w:val="001C2127"/>
    <w:rsid w:val="001C2481"/>
    <w:rsid w:val="001C29E8"/>
    <w:rsid w:val="001C2EB9"/>
    <w:rsid w:val="001C321A"/>
    <w:rsid w:val="001C352F"/>
    <w:rsid w:val="001C36CA"/>
    <w:rsid w:val="001C3F57"/>
    <w:rsid w:val="001C4185"/>
    <w:rsid w:val="001C4AF3"/>
    <w:rsid w:val="001C4D12"/>
    <w:rsid w:val="001C4ED6"/>
    <w:rsid w:val="001C5354"/>
    <w:rsid w:val="001C5FAB"/>
    <w:rsid w:val="001C65EB"/>
    <w:rsid w:val="001C6F50"/>
    <w:rsid w:val="001D01D6"/>
    <w:rsid w:val="001D18EC"/>
    <w:rsid w:val="001D1E28"/>
    <w:rsid w:val="001D28E3"/>
    <w:rsid w:val="001D34AD"/>
    <w:rsid w:val="001D39E9"/>
    <w:rsid w:val="001D4A62"/>
    <w:rsid w:val="001D4B8A"/>
    <w:rsid w:val="001D4EF1"/>
    <w:rsid w:val="001D68AB"/>
    <w:rsid w:val="001D695F"/>
    <w:rsid w:val="001D6B18"/>
    <w:rsid w:val="001D6C22"/>
    <w:rsid w:val="001D79F6"/>
    <w:rsid w:val="001D7A14"/>
    <w:rsid w:val="001D7A31"/>
    <w:rsid w:val="001D7A59"/>
    <w:rsid w:val="001D7AF1"/>
    <w:rsid w:val="001D7DDA"/>
    <w:rsid w:val="001E07FB"/>
    <w:rsid w:val="001E10CD"/>
    <w:rsid w:val="001E15C1"/>
    <w:rsid w:val="001E1DCF"/>
    <w:rsid w:val="001E1DDD"/>
    <w:rsid w:val="001E21DB"/>
    <w:rsid w:val="001E3E02"/>
    <w:rsid w:val="001E3FF2"/>
    <w:rsid w:val="001E4CA5"/>
    <w:rsid w:val="001E6278"/>
    <w:rsid w:val="001E6A17"/>
    <w:rsid w:val="001E6D77"/>
    <w:rsid w:val="001F0242"/>
    <w:rsid w:val="001F043F"/>
    <w:rsid w:val="001F084D"/>
    <w:rsid w:val="001F0B80"/>
    <w:rsid w:val="001F0F43"/>
    <w:rsid w:val="001F0F46"/>
    <w:rsid w:val="001F1B27"/>
    <w:rsid w:val="001F1FA0"/>
    <w:rsid w:val="001F20D7"/>
    <w:rsid w:val="001F2167"/>
    <w:rsid w:val="001F3C70"/>
    <w:rsid w:val="001F4BEB"/>
    <w:rsid w:val="001F514A"/>
    <w:rsid w:val="001F5360"/>
    <w:rsid w:val="001F53A7"/>
    <w:rsid w:val="001F556B"/>
    <w:rsid w:val="001F5D69"/>
    <w:rsid w:val="001F74FB"/>
    <w:rsid w:val="001F7B2E"/>
    <w:rsid w:val="002004A6"/>
    <w:rsid w:val="002016AF"/>
    <w:rsid w:val="0020249B"/>
    <w:rsid w:val="002028D9"/>
    <w:rsid w:val="0020414D"/>
    <w:rsid w:val="00204214"/>
    <w:rsid w:val="00204993"/>
    <w:rsid w:val="00204E19"/>
    <w:rsid w:val="00204FA1"/>
    <w:rsid w:val="00205120"/>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7B8C"/>
    <w:rsid w:val="002207A9"/>
    <w:rsid w:val="00220E0C"/>
    <w:rsid w:val="00221976"/>
    <w:rsid w:val="00222E3F"/>
    <w:rsid w:val="0022412A"/>
    <w:rsid w:val="00224D36"/>
    <w:rsid w:val="0022538D"/>
    <w:rsid w:val="00226DC1"/>
    <w:rsid w:val="002275F0"/>
    <w:rsid w:val="00227C6C"/>
    <w:rsid w:val="0023100E"/>
    <w:rsid w:val="002310ED"/>
    <w:rsid w:val="002319FC"/>
    <w:rsid w:val="002321A9"/>
    <w:rsid w:val="0023460C"/>
    <w:rsid w:val="00234D4C"/>
    <w:rsid w:val="00235B7E"/>
    <w:rsid w:val="00235D5B"/>
    <w:rsid w:val="002361D9"/>
    <w:rsid w:val="002379C2"/>
    <w:rsid w:val="00241153"/>
    <w:rsid w:val="002430AD"/>
    <w:rsid w:val="00247106"/>
    <w:rsid w:val="002477F2"/>
    <w:rsid w:val="00247C9F"/>
    <w:rsid w:val="00247CAD"/>
    <w:rsid w:val="002502E6"/>
    <w:rsid w:val="00250D1E"/>
    <w:rsid w:val="00251274"/>
    <w:rsid w:val="002515EC"/>
    <w:rsid w:val="00251B91"/>
    <w:rsid w:val="002534A9"/>
    <w:rsid w:val="002535F9"/>
    <w:rsid w:val="002538EC"/>
    <w:rsid w:val="00253A32"/>
    <w:rsid w:val="00253A5B"/>
    <w:rsid w:val="002569E2"/>
    <w:rsid w:val="00257783"/>
    <w:rsid w:val="002609E8"/>
    <w:rsid w:val="0026128C"/>
    <w:rsid w:val="002615F8"/>
    <w:rsid w:val="002616DD"/>
    <w:rsid w:val="002620BD"/>
    <w:rsid w:val="00262632"/>
    <w:rsid w:val="0026304A"/>
    <w:rsid w:val="00263236"/>
    <w:rsid w:val="00263987"/>
    <w:rsid w:val="00264A60"/>
    <w:rsid w:val="00265AB1"/>
    <w:rsid w:val="00265E6D"/>
    <w:rsid w:val="00266423"/>
    <w:rsid w:val="0026692E"/>
    <w:rsid w:val="00267E23"/>
    <w:rsid w:val="002706A5"/>
    <w:rsid w:val="00270C0B"/>
    <w:rsid w:val="00272989"/>
    <w:rsid w:val="00272EE2"/>
    <w:rsid w:val="002732A5"/>
    <w:rsid w:val="00273ECB"/>
    <w:rsid w:val="00274231"/>
    <w:rsid w:val="0027468F"/>
    <w:rsid w:val="00275DCE"/>
    <w:rsid w:val="00276659"/>
    <w:rsid w:val="00276B8C"/>
    <w:rsid w:val="00276F5A"/>
    <w:rsid w:val="002775EE"/>
    <w:rsid w:val="002801E0"/>
    <w:rsid w:val="00280D1E"/>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1C60"/>
    <w:rsid w:val="00292339"/>
    <w:rsid w:val="002926D8"/>
    <w:rsid w:val="00292804"/>
    <w:rsid w:val="00293388"/>
    <w:rsid w:val="0029375D"/>
    <w:rsid w:val="002954C3"/>
    <w:rsid w:val="00296D86"/>
    <w:rsid w:val="002971C9"/>
    <w:rsid w:val="002974E9"/>
    <w:rsid w:val="002A0A7D"/>
    <w:rsid w:val="002A29D3"/>
    <w:rsid w:val="002A2AAA"/>
    <w:rsid w:val="002A313D"/>
    <w:rsid w:val="002A413D"/>
    <w:rsid w:val="002A5311"/>
    <w:rsid w:val="002A545A"/>
    <w:rsid w:val="002A5EB7"/>
    <w:rsid w:val="002A6322"/>
    <w:rsid w:val="002A6BC6"/>
    <w:rsid w:val="002A7312"/>
    <w:rsid w:val="002A7EA8"/>
    <w:rsid w:val="002B0AF1"/>
    <w:rsid w:val="002B0CCE"/>
    <w:rsid w:val="002B106F"/>
    <w:rsid w:val="002B1373"/>
    <w:rsid w:val="002B13E2"/>
    <w:rsid w:val="002B2A73"/>
    <w:rsid w:val="002B32F0"/>
    <w:rsid w:val="002B34B3"/>
    <w:rsid w:val="002B400B"/>
    <w:rsid w:val="002B42FD"/>
    <w:rsid w:val="002B4625"/>
    <w:rsid w:val="002B4DE4"/>
    <w:rsid w:val="002B4E57"/>
    <w:rsid w:val="002B5070"/>
    <w:rsid w:val="002B57CE"/>
    <w:rsid w:val="002B6375"/>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CE9"/>
    <w:rsid w:val="002D01CF"/>
    <w:rsid w:val="002D1686"/>
    <w:rsid w:val="002D22DD"/>
    <w:rsid w:val="002D2C8C"/>
    <w:rsid w:val="002D3656"/>
    <w:rsid w:val="002D4530"/>
    <w:rsid w:val="002D5A93"/>
    <w:rsid w:val="002D5ECC"/>
    <w:rsid w:val="002D6224"/>
    <w:rsid w:val="002D70D1"/>
    <w:rsid w:val="002D776B"/>
    <w:rsid w:val="002E12CF"/>
    <w:rsid w:val="002E2E1D"/>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2F7DD2"/>
    <w:rsid w:val="00300CE3"/>
    <w:rsid w:val="0030145B"/>
    <w:rsid w:val="00303528"/>
    <w:rsid w:val="00303AED"/>
    <w:rsid w:val="003040FA"/>
    <w:rsid w:val="00304692"/>
    <w:rsid w:val="003048A7"/>
    <w:rsid w:val="0030544C"/>
    <w:rsid w:val="003058D7"/>
    <w:rsid w:val="00305FAC"/>
    <w:rsid w:val="0030601F"/>
    <w:rsid w:val="00306297"/>
    <w:rsid w:val="0031342C"/>
    <w:rsid w:val="003141DE"/>
    <w:rsid w:val="003142F0"/>
    <w:rsid w:val="00314D1B"/>
    <w:rsid w:val="00314DE8"/>
    <w:rsid w:val="003153EF"/>
    <w:rsid w:val="003154A2"/>
    <w:rsid w:val="0031571A"/>
    <w:rsid w:val="00315913"/>
    <w:rsid w:val="003163A4"/>
    <w:rsid w:val="00316981"/>
    <w:rsid w:val="00317265"/>
    <w:rsid w:val="00317B5B"/>
    <w:rsid w:val="00320160"/>
    <w:rsid w:val="0032021D"/>
    <w:rsid w:val="00321581"/>
    <w:rsid w:val="00322CBC"/>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FE1"/>
    <w:rsid w:val="00334063"/>
    <w:rsid w:val="00334592"/>
    <w:rsid w:val="00334F94"/>
    <w:rsid w:val="0033503D"/>
    <w:rsid w:val="0033620C"/>
    <w:rsid w:val="00336D8B"/>
    <w:rsid w:val="003372E8"/>
    <w:rsid w:val="00337A9A"/>
    <w:rsid w:val="003406F5"/>
    <w:rsid w:val="00340E0F"/>
    <w:rsid w:val="00342983"/>
    <w:rsid w:val="0034359F"/>
    <w:rsid w:val="003437D1"/>
    <w:rsid w:val="00343D8F"/>
    <w:rsid w:val="0034413A"/>
    <w:rsid w:val="00344D89"/>
    <w:rsid w:val="00344E66"/>
    <w:rsid w:val="00345EDB"/>
    <w:rsid w:val="003462F3"/>
    <w:rsid w:val="00346524"/>
    <w:rsid w:val="00346F06"/>
    <w:rsid w:val="00346FD2"/>
    <w:rsid w:val="003478C6"/>
    <w:rsid w:val="00347C37"/>
    <w:rsid w:val="00347ED7"/>
    <w:rsid w:val="003506AB"/>
    <w:rsid w:val="00350C74"/>
    <w:rsid w:val="00350D8D"/>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286"/>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2282"/>
    <w:rsid w:val="003829C8"/>
    <w:rsid w:val="00383D90"/>
    <w:rsid w:val="00384BA5"/>
    <w:rsid w:val="00386600"/>
    <w:rsid w:val="00390134"/>
    <w:rsid w:val="00390D92"/>
    <w:rsid w:val="00391639"/>
    <w:rsid w:val="00393AEC"/>
    <w:rsid w:val="00394364"/>
    <w:rsid w:val="00394D04"/>
    <w:rsid w:val="00395C9F"/>
    <w:rsid w:val="00395CD3"/>
    <w:rsid w:val="0039659B"/>
    <w:rsid w:val="00397261"/>
    <w:rsid w:val="00397BCC"/>
    <w:rsid w:val="00397D7A"/>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F8"/>
    <w:rsid w:val="003B3222"/>
    <w:rsid w:val="003B3F0D"/>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E"/>
    <w:rsid w:val="003C6709"/>
    <w:rsid w:val="003C7A10"/>
    <w:rsid w:val="003C7AF1"/>
    <w:rsid w:val="003D0705"/>
    <w:rsid w:val="003D0E55"/>
    <w:rsid w:val="003D1853"/>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B89"/>
    <w:rsid w:val="003E2C04"/>
    <w:rsid w:val="003E2C05"/>
    <w:rsid w:val="003E39F2"/>
    <w:rsid w:val="003E3D90"/>
    <w:rsid w:val="003E4037"/>
    <w:rsid w:val="003E48DA"/>
    <w:rsid w:val="003E4C34"/>
    <w:rsid w:val="003E5059"/>
    <w:rsid w:val="003E5869"/>
    <w:rsid w:val="003E64AB"/>
    <w:rsid w:val="003E66C0"/>
    <w:rsid w:val="003E6AE7"/>
    <w:rsid w:val="003E7B57"/>
    <w:rsid w:val="003F0081"/>
    <w:rsid w:val="003F07AF"/>
    <w:rsid w:val="003F1A46"/>
    <w:rsid w:val="003F1A9C"/>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49A4"/>
    <w:rsid w:val="00405630"/>
    <w:rsid w:val="004056C7"/>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F4F"/>
    <w:rsid w:val="00423300"/>
    <w:rsid w:val="00423DCA"/>
    <w:rsid w:val="004249E7"/>
    <w:rsid w:val="00425DC9"/>
    <w:rsid w:val="00426649"/>
    <w:rsid w:val="00430599"/>
    <w:rsid w:val="00431839"/>
    <w:rsid w:val="00431AFA"/>
    <w:rsid w:val="00431CD7"/>
    <w:rsid w:val="00431D4F"/>
    <w:rsid w:val="00431E2A"/>
    <w:rsid w:val="00434B9F"/>
    <w:rsid w:val="00434E4E"/>
    <w:rsid w:val="00435265"/>
    <w:rsid w:val="0043551F"/>
    <w:rsid w:val="00435DE0"/>
    <w:rsid w:val="00436A95"/>
    <w:rsid w:val="0043726A"/>
    <w:rsid w:val="004405B2"/>
    <w:rsid w:val="00441E01"/>
    <w:rsid w:val="00442FBB"/>
    <w:rsid w:val="00443312"/>
    <w:rsid w:val="004441E2"/>
    <w:rsid w:val="00444A2B"/>
    <w:rsid w:val="00444BD2"/>
    <w:rsid w:val="00446637"/>
    <w:rsid w:val="00447E1E"/>
    <w:rsid w:val="004504DE"/>
    <w:rsid w:val="00450D3A"/>
    <w:rsid w:val="00451E00"/>
    <w:rsid w:val="00452F24"/>
    <w:rsid w:val="004547B4"/>
    <w:rsid w:val="00454BF1"/>
    <w:rsid w:val="00455034"/>
    <w:rsid w:val="00455126"/>
    <w:rsid w:val="00455F74"/>
    <w:rsid w:val="00456154"/>
    <w:rsid w:val="00460650"/>
    <w:rsid w:val="00460AC6"/>
    <w:rsid w:val="00461013"/>
    <w:rsid w:val="00462DCE"/>
    <w:rsid w:val="004635B1"/>
    <w:rsid w:val="004636DE"/>
    <w:rsid w:val="00463DC4"/>
    <w:rsid w:val="00465098"/>
    <w:rsid w:val="0046552D"/>
    <w:rsid w:val="0046553C"/>
    <w:rsid w:val="00466123"/>
    <w:rsid w:val="00466137"/>
    <w:rsid w:val="00466250"/>
    <w:rsid w:val="00466BDD"/>
    <w:rsid w:val="00467926"/>
    <w:rsid w:val="00467A3F"/>
    <w:rsid w:val="00470A5A"/>
    <w:rsid w:val="004711D4"/>
    <w:rsid w:val="004720FB"/>
    <w:rsid w:val="0047233C"/>
    <w:rsid w:val="004726EA"/>
    <w:rsid w:val="004749E9"/>
    <w:rsid w:val="00475283"/>
    <w:rsid w:val="004754CC"/>
    <w:rsid w:val="00475E35"/>
    <w:rsid w:val="00477097"/>
    <w:rsid w:val="00477D95"/>
    <w:rsid w:val="00477E12"/>
    <w:rsid w:val="004802C1"/>
    <w:rsid w:val="0048182A"/>
    <w:rsid w:val="00481E41"/>
    <w:rsid w:val="00481FB9"/>
    <w:rsid w:val="00481FDA"/>
    <w:rsid w:val="0048271D"/>
    <w:rsid w:val="0048297E"/>
    <w:rsid w:val="004831CD"/>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96750"/>
    <w:rsid w:val="004A02D7"/>
    <w:rsid w:val="004A0813"/>
    <w:rsid w:val="004A25F3"/>
    <w:rsid w:val="004A26CE"/>
    <w:rsid w:val="004A4081"/>
    <w:rsid w:val="004A49D2"/>
    <w:rsid w:val="004A50B8"/>
    <w:rsid w:val="004A5113"/>
    <w:rsid w:val="004A6E10"/>
    <w:rsid w:val="004A7AD7"/>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126F"/>
    <w:rsid w:val="004C1508"/>
    <w:rsid w:val="004C1910"/>
    <w:rsid w:val="004C1FF3"/>
    <w:rsid w:val="004C250F"/>
    <w:rsid w:val="004C252D"/>
    <w:rsid w:val="004C2750"/>
    <w:rsid w:val="004C326A"/>
    <w:rsid w:val="004C3449"/>
    <w:rsid w:val="004C4AF6"/>
    <w:rsid w:val="004C54D2"/>
    <w:rsid w:val="004C5D5B"/>
    <w:rsid w:val="004C6147"/>
    <w:rsid w:val="004C6596"/>
    <w:rsid w:val="004C7B48"/>
    <w:rsid w:val="004D0070"/>
    <w:rsid w:val="004D00BD"/>
    <w:rsid w:val="004D020D"/>
    <w:rsid w:val="004D0BCB"/>
    <w:rsid w:val="004D0F38"/>
    <w:rsid w:val="004D1B78"/>
    <w:rsid w:val="004D1B94"/>
    <w:rsid w:val="004D2C95"/>
    <w:rsid w:val="004D3126"/>
    <w:rsid w:val="004D4884"/>
    <w:rsid w:val="004D5800"/>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E15"/>
    <w:rsid w:val="004F007E"/>
    <w:rsid w:val="004F08FE"/>
    <w:rsid w:val="004F11D2"/>
    <w:rsid w:val="004F120D"/>
    <w:rsid w:val="004F1BDE"/>
    <w:rsid w:val="004F1D29"/>
    <w:rsid w:val="004F2170"/>
    <w:rsid w:val="004F30C2"/>
    <w:rsid w:val="004F34C3"/>
    <w:rsid w:val="004F3A56"/>
    <w:rsid w:val="004F43B7"/>
    <w:rsid w:val="004F4808"/>
    <w:rsid w:val="004F5198"/>
    <w:rsid w:val="00501114"/>
    <w:rsid w:val="0050179C"/>
    <w:rsid w:val="00501A9A"/>
    <w:rsid w:val="00502B39"/>
    <w:rsid w:val="00503600"/>
    <w:rsid w:val="00503D0E"/>
    <w:rsid w:val="0050425E"/>
    <w:rsid w:val="005059BE"/>
    <w:rsid w:val="005072EC"/>
    <w:rsid w:val="00507C4A"/>
    <w:rsid w:val="00510403"/>
    <w:rsid w:val="00510BF2"/>
    <w:rsid w:val="00511273"/>
    <w:rsid w:val="00511AE0"/>
    <w:rsid w:val="005123E8"/>
    <w:rsid w:val="00513EE8"/>
    <w:rsid w:val="00514D60"/>
    <w:rsid w:val="00514ECF"/>
    <w:rsid w:val="00516288"/>
    <w:rsid w:val="0051799E"/>
    <w:rsid w:val="00517F29"/>
    <w:rsid w:val="0052189A"/>
    <w:rsid w:val="00522AAF"/>
    <w:rsid w:val="00524368"/>
    <w:rsid w:val="005245D8"/>
    <w:rsid w:val="00524C0D"/>
    <w:rsid w:val="00525466"/>
    <w:rsid w:val="00525F3A"/>
    <w:rsid w:val="00526A6C"/>
    <w:rsid w:val="00526EAA"/>
    <w:rsid w:val="005300C6"/>
    <w:rsid w:val="0053057F"/>
    <w:rsid w:val="0053079F"/>
    <w:rsid w:val="005309CF"/>
    <w:rsid w:val="00530EF3"/>
    <w:rsid w:val="005314A7"/>
    <w:rsid w:val="005318F9"/>
    <w:rsid w:val="00531EE5"/>
    <w:rsid w:val="00532547"/>
    <w:rsid w:val="00532D9F"/>
    <w:rsid w:val="00532E94"/>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5173"/>
    <w:rsid w:val="00547B3A"/>
    <w:rsid w:val="00551185"/>
    <w:rsid w:val="00551D20"/>
    <w:rsid w:val="005535E1"/>
    <w:rsid w:val="0055402C"/>
    <w:rsid w:val="005543C7"/>
    <w:rsid w:val="005544AB"/>
    <w:rsid w:val="00554B9B"/>
    <w:rsid w:val="00555020"/>
    <w:rsid w:val="00555A24"/>
    <w:rsid w:val="00555BC3"/>
    <w:rsid w:val="00557354"/>
    <w:rsid w:val="00560E9C"/>
    <w:rsid w:val="00560FE4"/>
    <w:rsid w:val="00561962"/>
    <w:rsid w:val="00562AD2"/>
    <w:rsid w:val="00562DB5"/>
    <w:rsid w:val="00563A7F"/>
    <w:rsid w:val="005649F3"/>
    <w:rsid w:val="00565FF9"/>
    <w:rsid w:val="00566AB9"/>
    <w:rsid w:val="00570251"/>
    <w:rsid w:val="005715A1"/>
    <w:rsid w:val="00572009"/>
    <w:rsid w:val="00572012"/>
    <w:rsid w:val="00572A00"/>
    <w:rsid w:val="00572CE3"/>
    <w:rsid w:val="00572D23"/>
    <w:rsid w:val="00573049"/>
    <w:rsid w:val="00574AE5"/>
    <w:rsid w:val="00575536"/>
    <w:rsid w:val="005802C5"/>
    <w:rsid w:val="005814D6"/>
    <w:rsid w:val="0058197E"/>
    <w:rsid w:val="00581A9B"/>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2765"/>
    <w:rsid w:val="005B3B5C"/>
    <w:rsid w:val="005B3F62"/>
    <w:rsid w:val="005B453C"/>
    <w:rsid w:val="005B48F0"/>
    <w:rsid w:val="005B49EC"/>
    <w:rsid w:val="005B4D56"/>
    <w:rsid w:val="005B5A47"/>
    <w:rsid w:val="005B7089"/>
    <w:rsid w:val="005B76D9"/>
    <w:rsid w:val="005C076C"/>
    <w:rsid w:val="005C17FF"/>
    <w:rsid w:val="005C1930"/>
    <w:rsid w:val="005C2AAC"/>
    <w:rsid w:val="005C324E"/>
    <w:rsid w:val="005C3844"/>
    <w:rsid w:val="005C4474"/>
    <w:rsid w:val="005C4781"/>
    <w:rsid w:val="005C4F6E"/>
    <w:rsid w:val="005C5A45"/>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E85"/>
    <w:rsid w:val="005E12DB"/>
    <w:rsid w:val="005E142E"/>
    <w:rsid w:val="005E14AD"/>
    <w:rsid w:val="005E1E11"/>
    <w:rsid w:val="005E298B"/>
    <w:rsid w:val="005E2A7D"/>
    <w:rsid w:val="005E2D6B"/>
    <w:rsid w:val="005E33CC"/>
    <w:rsid w:val="005E3A95"/>
    <w:rsid w:val="005E4068"/>
    <w:rsid w:val="005E4B29"/>
    <w:rsid w:val="005E6DB5"/>
    <w:rsid w:val="005F0A79"/>
    <w:rsid w:val="005F19BD"/>
    <w:rsid w:val="005F2589"/>
    <w:rsid w:val="005F279F"/>
    <w:rsid w:val="005F29D9"/>
    <w:rsid w:val="005F2AAC"/>
    <w:rsid w:val="005F3780"/>
    <w:rsid w:val="005F4935"/>
    <w:rsid w:val="005F64E9"/>
    <w:rsid w:val="005F70CC"/>
    <w:rsid w:val="00600901"/>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440B"/>
    <w:rsid w:val="00616117"/>
    <w:rsid w:val="00616369"/>
    <w:rsid w:val="00616918"/>
    <w:rsid w:val="00617B2E"/>
    <w:rsid w:val="00617D10"/>
    <w:rsid w:val="00621FC6"/>
    <w:rsid w:val="00622E43"/>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C64"/>
    <w:rsid w:val="006343E4"/>
    <w:rsid w:val="00634661"/>
    <w:rsid w:val="00635089"/>
    <w:rsid w:val="00635943"/>
    <w:rsid w:val="006360E2"/>
    <w:rsid w:val="00636AFB"/>
    <w:rsid w:val="006379B2"/>
    <w:rsid w:val="00640050"/>
    <w:rsid w:val="00640367"/>
    <w:rsid w:val="0064062F"/>
    <w:rsid w:val="0064071A"/>
    <w:rsid w:val="00640FBE"/>
    <w:rsid w:val="00641156"/>
    <w:rsid w:val="00641CE9"/>
    <w:rsid w:val="00643697"/>
    <w:rsid w:val="00643721"/>
    <w:rsid w:val="00643BD8"/>
    <w:rsid w:val="00644173"/>
    <w:rsid w:val="0064431E"/>
    <w:rsid w:val="006444A5"/>
    <w:rsid w:val="006448D7"/>
    <w:rsid w:val="00644DE1"/>
    <w:rsid w:val="00645238"/>
    <w:rsid w:val="00645373"/>
    <w:rsid w:val="00646D13"/>
    <w:rsid w:val="00646D76"/>
    <w:rsid w:val="00646DB6"/>
    <w:rsid w:val="00647258"/>
    <w:rsid w:val="00647D58"/>
    <w:rsid w:val="00650190"/>
    <w:rsid w:val="0065087D"/>
    <w:rsid w:val="00651D98"/>
    <w:rsid w:val="0065212A"/>
    <w:rsid w:val="0065212D"/>
    <w:rsid w:val="006522C1"/>
    <w:rsid w:val="00652640"/>
    <w:rsid w:val="0065521A"/>
    <w:rsid w:val="00655386"/>
    <w:rsid w:val="006558A9"/>
    <w:rsid w:val="006567BC"/>
    <w:rsid w:val="00656C46"/>
    <w:rsid w:val="0065701E"/>
    <w:rsid w:val="00657187"/>
    <w:rsid w:val="00661F3B"/>
    <w:rsid w:val="00662789"/>
    <w:rsid w:val="006636AB"/>
    <w:rsid w:val="00663E69"/>
    <w:rsid w:val="006665F8"/>
    <w:rsid w:val="00667766"/>
    <w:rsid w:val="006707C6"/>
    <w:rsid w:val="00670B5C"/>
    <w:rsid w:val="00671F5A"/>
    <w:rsid w:val="006721AA"/>
    <w:rsid w:val="00672980"/>
    <w:rsid w:val="00673620"/>
    <w:rsid w:val="006742DA"/>
    <w:rsid w:val="006753BC"/>
    <w:rsid w:val="006757D3"/>
    <w:rsid w:val="00675911"/>
    <w:rsid w:val="00675E69"/>
    <w:rsid w:val="00675EFE"/>
    <w:rsid w:val="00677C4C"/>
    <w:rsid w:val="0068082A"/>
    <w:rsid w:val="00681528"/>
    <w:rsid w:val="006816DD"/>
    <w:rsid w:val="006825F5"/>
    <w:rsid w:val="0068304A"/>
    <w:rsid w:val="0068383F"/>
    <w:rsid w:val="00684E5E"/>
    <w:rsid w:val="00684F53"/>
    <w:rsid w:val="00685325"/>
    <w:rsid w:val="006855A7"/>
    <w:rsid w:val="00685884"/>
    <w:rsid w:val="00685B7B"/>
    <w:rsid w:val="0068613C"/>
    <w:rsid w:val="00686C40"/>
    <w:rsid w:val="00687FE0"/>
    <w:rsid w:val="006900A2"/>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1FE7"/>
    <w:rsid w:val="006A260C"/>
    <w:rsid w:val="006A3B98"/>
    <w:rsid w:val="006A5B2E"/>
    <w:rsid w:val="006A646D"/>
    <w:rsid w:val="006A6DF0"/>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CEC"/>
    <w:rsid w:val="006C5D50"/>
    <w:rsid w:val="006C5F62"/>
    <w:rsid w:val="006C7617"/>
    <w:rsid w:val="006D026C"/>
    <w:rsid w:val="006D02E3"/>
    <w:rsid w:val="006D05BC"/>
    <w:rsid w:val="006D0931"/>
    <w:rsid w:val="006D104F"/>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F11E1"/>
    <w:rsid w:val="006F13A5"/>
    <w:rsid w:val="006F220A"/>
    <w:rsid w:val="006F3514"/>
    <w:rsid w:val="006F36C0"/>
    <w:rsid w:val="006F43D4"/>
    <w:rsid w:val="006F4B0E"/>
    <w:rsid w:val="006F662E"/>
    <w:rsid w:val="006F7B40"/>
    <w:rsid w:val="00700888"/>
    <w:rsid w:val="00700ED0"/>
    <w:rsid w:val="007016BD"/>
    <w:rsid w:val="0070189C"/>
    <w:rsid w:val="00701D77"/>
    <w:rsid w:val="0070223D"/>
    <w:rsid w:val="00702827"/>
    <w:rsid w:val="007034D6"/>
    <w:rsid w:val="00703C95"/>
    <w:rsid w:val="00703D08"/>
    <w:rsid w:val="007045BE"/>
    <w:rsid w:val="00704B4C"/>
    <w:rsid w:val="0070576B"/>
    <w:rsid w:val="00705796"/>
    <w:rsid w:val="00705877"/>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CE6"/>
    <w:rsid w:val="0071611E"/>
    <w:rsid w:val="0071721A"/>
    <w:rsid w:val="00717AA1"/>
    <w:rsid w:val="00720B15"/>
    <w:rsid w:val="007215E9"/>
    <w:rsid w:val="00721AE0"/>
    <w:rsid w:val="00721C52"/>
    <w:rsid w:val="00721C7A"/>
    <w:rsid w:val="00722401"/>
    <w:rsid w:val="007227E1"/>
    <w:rsid w:val="007229D8"/>
    <w:rsid w:val="00722D64"/>
    <w:rsid w:val="00722F5D"/>
    <w:rsid w:val="0072337C"/>
    <w:rsid w:val="00723838"/>
    <w:rsid w:val="00723987"/>
    <w:rsid w:val="0072441A"/>
    <w:rsid w:val="00724803"/>
    <w:rsid w:val="00726A48"/>
    <w:rsid w:val="00727347"/>
    <w:rsid w:val="00727DA4"/>
    <w:rsid w:val="007308B9"/>
    <w:rsid w:val="00730A92"/>
    <w:rsid w:val="007323B0"/>
    <w:rsid w:val="007323EB"/>
    <w:rsid w:val="007336DA"/>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D80"/>
    <w:rsid w:val="00743ABE"/>
    <w:rsid w:val="00743C77"/>
    <w:rsid w:val="00743CFC"/>
    <w:rsid w:val="00744D54"/>
    <w:rsid w:val="007453D7"/>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DBA"/>
    <w:rsid w:val="00761FF0"/>
    <w:rsid w:val="00763141"/>
    <w:rsid w:val="007632F6"/>
    <w:rsid w:val="0076347F"/>
    <w:rsid w:val="007634E4"/>
    <w:rsid w:val="00763580"/>
    <w:rsid w:val="00764384"/>
    <w:rsid w:val="00765013"/>
    <w:rsid w:val="00765429"/>
    <w:rsid w:val="007662FA"/>
    <w:rsid w:val="0076690E"/>
    <w:rsid w:val="0076721E"/>
    <w:rsid w:val="0076774E"/>
    <w:rsid w:val="00770980"/>
    <w:rsid w:val="00770B92"/>
    <w:rsid w:val="00770C18"/>
    <w:rsid w:val="007715D2"/>
    <w:rsid w:val="00771632"/>
    <w:rsid w:val="00774216"/>
    <w:rsid w:val="0077525F"/>
    <w:rsid w:val="00775740"/>
    <w:rsid w:val="0077721A"/>
    <w:rsid w:val="007773E9"/>
    <w:rsid w:val="00777B7A"/>
    <w:rsid w:val="00780102"/>
    <w:rsid w:val="007810B6"/>
    <w:rsid w:val="00783192"/>
    <w:rsid w:val="00783D3C"/>
    <w:rsid w:val="00783F2D"/>
    <w:rsid w:val="0078405F"/>
    <w:rsid w:val="00784A2E"/>
    <w:rsid w:val="0078647D"/>
    <w:rsid w:val="00786AA9"/>
    <w:rsid w:val="0078729E"/>
    <w:rsid w:val="007874FA"/>
    <w:rsid w:val="00790575"/>
    <w:rsid w:val="00791143"/>
    <w:rsid w:val="00791251"/>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7336"/>
    <w:rsid w:val="00797473"/>
    <w:rsid w:val="007A135B"/>
    <w:rsid w:val="007A1678"/>
    <w:rsid w:val="007A1716"/>
    <w:rsid w:val="007A20CD"/>
    <w:rsid w:val="007A2186"/>
    <w:rsid w:val="007A3F35"/>
    <w:rsid w:val="007A5764"/>
    <w:rsid w:val="007A5B0C"/>
    <w:rsid w:val="007A5EBC"/>
    <w:rsid w:val="007A7868"/>
    <w:rsid w:val="007A79CC"/>
    <w:rsid w:val="007B0733"/>
    <w:rsid w:val="007B10E8"/>
    <w:rsid w:val="007B18BA"/>
    <w:rsid w:val="007B1E2A"/>
    <w:rsid w:val="007B2140"/>
    <w:rsid w:val="007B3731"/>
    <w:rsid w:val="007B4D0E"/>
    <w:rsid w:val="007B520B"/>
    <w:rsid w:val="007B5F76"/>
    <w:rsid w:val="007C0222"/>
    <w:rsid w:val="007C053D"/>
    <w:rsid w:val="007C0868"/>
    <w:rsid w:val="007C12A0"/>
    <w:rsid w:val="007C1608"/>
    <w:rsid w:val="007C16B1"/>
    <w:rsid w:val="007C17BC"/>
    <w:rsid w:val="007C196E"/>
    <w:rsid w:val="007C2828"/>
    <w:rsid w:val="007C2919"/>
    <w:rsid w:val="007C3413"/>
    <w:rsid w:val="007C3CE9"/>
    <w:rsid w:val="007C48AF"/>
    <w:rsid w:val="007C4DA6"/>
    <w:rsid w:val="007C53F9"/>
    <w:rsid w:val="007C6012"/>
    <w:rsid w:val="007C6ABE"/>
    <w:rsid w:val="007C6D88"/>
    <w:rsid w:val="007C7BF0"/>
    <w:rsid w:val="007D035F"/>
    <w:rsid w:val="007D0448"/>
    <w:rsid w:val="007D0C2E"/>
    <w:rsid w:val="007D2F12"/>
    <w:rsid w:val="007D3172"/>
    <w:rsid w:val="007D3DBD"/>
    <w:rsid w:val="007D48FD"/>
    <w:rsid w:val="007D4B6B"/>
    <w:rsid w:val="007E12A5"/>
    <w:rsid w:val="007E196E"/>
    <w:rsid w:val="007E246A"/>
    <w:rsid w:val="007E2C0C"/>
    <w:rsid w:val="007E32E9"/>
    <w:rsid w:val="007E35BF"/>
    <w:rsid w:val="007E4028"/>
    <w:rsid w:val="007E4044"/>
    <w:rsid w:val="007E4C40"/>
    <w:rsid w:val="007E4E8B"/>
    <w:rsid w:val="007E58E4"/>
    <w:rsid w:val="007E5E40"/>
    <w:rsid w:val="007E62D6"/>
    <w:rsid w:val="007E66A4"/>
    <w:rsid w:val="007E66BA"/>
    <w:rsid w:val="007E6BAB"/>
    <w:rsid w:val="007E714B"/>
    <w:rsid w:val="007E7517"/>
    <w:rsid w:val="007F06BF"/>
    <w:rsid w:val="007F0A58"/>
    <w:rsid w:val="007F1057"/>
    <w:rsid w:val="007F1C1E"/>
    <w:rsid w:val="007F2047"/>
    <w:rsid w:val="007F269F"/>
    <w:rsid w:val="007F3437"/>
    <w:rsid w:val="007F37F4"/>
    <w:rsid w:val="007F394B"/>
    <w:rsid w:val="007F3AB0"/>
    <w:rsid w:val="007F49A1"/>
    <w:rsid w:val="007F4E89"/>
    <w:rsid w:val="007F549D"/>
    <w:rsid w:val="007F58BA"/>
    <w:rsid w:val="007F5CDB"/>
    <w:rsid w:val="00801C55"/>
    <w:rsid w:val="008023E0"/>
    <w:rsid w:val="00803589"/>
    <w:rsid w:val="00806DBB"/>
    <w:rsid w:val="00807B9C"/>
    <w:rsid w:val="00807BCD"/>
    <w:rsid w:val="008102D0"/>
    <w:rsid w:val="00810B44"/>
    <w:rsid w:val="00810C6E"/>
    <w:rsid w:val="00810E11"/>
    <w:rsid w:val="008115D4"/>
    <w:rsid w:val="0081226E"/>
    <w:rsid w:val="00812EEE"/>
    <w:rsid w:val="0081308D"/>
    <w:rsid w:val="00813240"/>
    <w:rsid w:val="0081473D"/>
    <w:rsid w:val="00814E23"/>
    <w:rsid w:val="00815470"/>
    <w:rsid w:val="00815BC7"/>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B72"/>
    <w:rsid w:val="008501C8"/>
    <w:rsid w:val="00850247"/>
    <w:rsid w:val="0085033C"/>
    <w:rsid w:val="00850BA6"/>
    <w:rsid w:val="008513F6"/>
    <w:rsid w:val="0085154D"/>
    <w:rsid w:val="008521C4"/>
    <w:rsid w:val="008524B3"/>
    <w:rsid w:val="00852B63"/>
    <w:rsid w:val="00852C70"/>
    <w:rsid w:val="008544BA"/>
    <w:rsid w:val="00854A06"/>
    <w:rsid w:val="008551ED"/>
    <w:rsid w:val="008552CF"/>
    <w:rsid w:val="00855881"/>
    <w:rsid w:val="00855B05"/>
    <w:rsid w:val="0085607A"/>
    <w:rsid w:val="00856488"/>
    <w:rsid w:val="0085782B"/>
    <w:rsid w:val="0086133B"/>
    <w:rsid w:val="008617C5"/>
    <w:rsid w:val="0086235B"/>
    <w:rsid w:val="00862514"/>
    <w:rsid w:val="0086261A"/>
    <w:rsid w:val="00862743"/>
    <w:rsid w:val="00862F22"/>
    <w:rsid w:val="008637A1"/>
    <w:rsid w:val="00863E28"/>
    <w:rsid w:val="00863F99"/>
    <w:rsid w:val="00863FDF"/>
    <w:rsid w:val="008644DC"/>
    <w:rsid w:val="008655CA"/>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E12"/>
    <w:rsid w:val="00891560"/>
    <w:rsid w:val="00891F22"/>
    <w:rsid w:val="008939CA"/>
    <w:rsid w:val="00894178"/>
    <w:rsid w:val="008941A4"/>
    <w:rsid w:val="00894C14"/>
    <w:rsid w:val="00895011"/>
    <w:rsid w:val="008979E3"/>
    <w:rsid w:val="00897A24"/>
    <w:rsid w:val="00897BB1"/>
    <w:rsid w:val="008A04E6"/>
    <w:rsid w:val="008A082C"/>
    <w:rsid w:val="008A0FB1"/>
    <w:rsid w:val="008A21F5"/>
    <w:rsid w:val="008A2394"/>
    <w:rsid w:val="008A2AC4"/>
    <w:rsid w:val="008A3109"/>
    <w:rsid w:val="008A40D4"/>
    <w:rsid w:val="008A4CB9"/>
    <w:rsid w:val="008A5E62"/>
    <w:rsid w:val="008A7A41"/>
    <w:rsid w:val="008A7B80"/>
    <w:rsid w:val="008B02D6"/>
    <w:rsid w:val="008B0DBD"/>
    <w:rsid w:val="008B13B8"/>
    <w:rsid w:val="008B28A3"/>
    <w:rsid w:val="008B354F"/>
    <w:rsid w:val="008B41D6"/>
    <w:rsid w:val="008B4CB3"/>
    <w:rsid w:val="008B5623"/>
    <w:rsid w:val="008B66C9"/>
    <w:rsid w:val="008B6B5F"/>
    <w:rsid w:val="008B6BBE"/>
    <w:rsid w:val="008B72F1"/>
    <w:rsid w:val="008B78DA"/>
    <w:rsid w:val="008C0047"/>
    <w:rsid w:val="008C00DD"/>
    <w:rsid w:val="008C0577"/>
    <w:rsid w:val="008C0C60"/>
    <w:rsid w:val="008C0F1D"/>
    <w:rsid w:val="008C1DFC"/>
    <w:rsid w:val="008C25FD"/>
    <w:rsid w:val="008C2707"/>
    <w:rsid w:val="008C51D8"/>
    <w:rsid w:val="008C58AA"/>
    <w:rsid w:val="008C6131"/>
    <w:rsid w:val="008C6C26"/>
    <w:rsid w:val="008C7DCD"/>
    <w:rsid w:val="008D04A1"/>
    <w:rsid w:val="008D04FD"/>
    <w:rsid w:val="008D160B"/>
    <w:rsid w:val="008D172D"/>
    <w:rsid w:val="008D2015"/>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F"/>
    <w:rsid w:val="008E0D1E"/>
    <w:rsid w:val="008E1DFB"/>
    <w:rsid w:val="008E2854"/>
    <w:rsid w:val="008E47BC"/>
    <w:rsid w:val="008E4AB5"/>
    <w:rsid w:val="008E4DA8"/>
    <w:rsid w:val="008E5AE7"/>
    <w:rsid w:val="008E6821"/>
    <w:rsid w:val="008E7723"/>
    <w:rsid w:val="008F0E9F"/>
    <w:rsid w:val="008F151C"/>
    <w:rsid w:val="008F1787"/>
    <w:rsid w:val="008F1B1A"/>
    <w:rsid w:val="008F29D3"/>
    <w:rsid w:val="008F45A3"/>
    <w:rsid w:val="008F4751"/>
    <w:rsid w:val="008F4D9C"/>
    <w:rsid w:val="008F4DF0"/>
    <w:rsid w:val="008F5426"/>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16C69"/>
    <w:rsid w:val="00920C25"/>
    <w:rsid w:val="009214A6"/>
    <w:rsid w:val="00921518"/>
    <w:rsid w:val="00921B8C"/>
    <w:rsid w:val="0092212E"/>
    <w:rsid w:val="0092418B"/>
    <w:rsid w:val="00924355"/>
    <w:rsid w:val="0092447F"/>
    <w:rsid w:val="009257D7"/>
    <w:rsid w:val="00925DB2"/>
    <w:rsid w:val="00927751"/>
    <w:rsid w:val="00927D1B"/>
    <w:rsid w:val="00927D2B"/>
    <w:rsid w:val="00930272"/>
    <w:rsid w:val="0093083A"/>
    <w:rsid w:val="00930CDE"/>
    <w:rsid w:val="00930D41"/>
    <w:rsid w:val="00930F36"/>
    <w:rsid w:val="0093101B"/>
    <w:rsid w:val="00932944"/>
    <w:rsid w:val="00932C0C"/>
    <w:rsid w:val="00933181"/>
    <w:rsid w:val="00933B22"/>
    <w:rsid w:val="0093556E"/>
    <w:rsid w:val="009359A9"/>
    <w:rsid w:val="0093629A"/>
    <w:rsid w:val="00936C3D"/>
    <w:rsid w:val="00936C54"/>
    <w:rsid w:val="0093725C"/>
    <w:rsid w:val="0093759A"/>
    <w:rsid w:val="009379F9"/>
    <w:rsid w:val="00940B3C"/>
    <w:rsid w:val="0094152C"/>
    <w:rsid w:val="009421B1"/>
    <w:rsid w:val="00942A3D"/>
    <w:rsid w:val="00943564"/>
    <w:rsid w:val="00943646"/>
    <w:rsid w:val="00943D5A"/>
    <w:rsid w:val="00945414"/>
    <w:rsid w:val="00945639"/>
    <w:rsid w:val="009466CE"/>
    <w:rsid w:val="009467C5"/>
    <w:rsid w:val="00946D37"/>
    <w:rsid w:val="00947CEB"/>
    <w:rsid w:val="009506EC"/>
    <w:rsid w:val="00950D21"/>
    <w:rsid w:val="009510B6"/>
    <w:rsid w:val="009516BC"/>
    <w:rsid w:val="009529DD"/>
    <w:rsid w:val="00952B47"/>
    <w:rsid w:val="009538D4"/>
    <w:rsid w:val="009541D1"/>
    <w:rsid w:val="00954BB7"/>
    <w:rsid w:val="009553CC"/>
    <w:rsid w:val="00955608"/>
    <w:rsid w:val="00956458"/>
    <w:rsid w:val="00956584"/>
    <w:rsid w:val="00957829"/>
    <w:rsid w:val="00957F15"/>
    <w:rsid w:val="00960493"/>
    <w:rsid w:val="00960C4F"/>
    <w:rsid w:val="009618DB"/>
    <w:rsid w:val="009620A9"/>
    <w:rsid w:val="00962798"/>
    <w:rsid w:val="009627AD"/>
    <w:rsid w:val="00963084"/>
    <w:rsid w:val="009640A2"/>
    <w:rsid w:val="00964967"/>
    <w:rsid w:val="00964E25"/>
    <w:rsid w:val="009664F2"/>
    <w:rsid w:val="009677FD"/>
    <w:rsid w:val="0096782B"/>
    <w:rsid w:val="009678EE"/>
    <w:rsid w:val="00967CAA"/>
    <w:rsid w:val="00967CCC"/>
    <w:rsid w:val="009716A9"/>
    <w:rsid w:val="00972872"/>
    <w:rsid w:val="00973C57"/>
    <w:rsid w:val="00974237"/>
    <w:rsid w:val="00974600"/>
    <w:rsid w:val="009755BC"/>
    <w:rsid w:val="009773E9"/>
    <w:rsid w:val="00977A0C"/>
    <w:rsid w:val="00980818"/>
    <w:rsid w:val="0098202D"/>
    <w:rsid w:val="00982F8A"/>
    <w:rsid w:val="00984426"/>
    <w:rsid w:val="009847F4"/>
    <w:rsid w:val="00984855"/>
    <w:rsid w:val="00984ACF"/>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7939"/>
    <w:rsid w:val="009A0616"/>
    <w:rsid w:val="009A0DC3"/>
    <w:rsid w:val="009A167A"/>
    <w:rsid w:val="009A17FC"/>
    <w:rsid w:val="009A19ED"/>
    <w:rsid w:val="009A1E4D"/>
    <w:rsid w:val="009A1FEC"/>
    <w:rsid w:val="009A211B"/>
    <w:rsid w:val="009A2178"/>
    <w:rsid w:val="009A2AD4"/>
    <w:rsid w:val="009A2BB5"/>
    <w:rsid w:val="009A38BD"/>
    <w:rsid w:val="009A39A3"/>
    <w:rsid w:val="009A4842"/>
    <w:rsid w:val="009A4B16"/>
    <w:rsid w:val="009A5810"/>
    <w:rsid w:val="009A6722"/>
    <w:rsid w:val="009A6CAA"/>
    <w:rsid w:val="009A7642"/>
    <w:rsid w:val="009B036A"/>
    <w:rsid w:val="009B040B"/>
    <w:rsid w:val="009B07DB"/>
    <w:rsid w:val="009B0D0B"/>
    <w:rsid w:val="009B1EB9"/>
    <w:rsid w:val="009B1F1E"/>
    <w:rsid w:val="009B1F67"/>
    <w:rsid w:val="009B229D"/>
    <w:rsid w:val="009B50BC"/>
    <w:rsid w:val="009B570F"/>
    <w:rsid w:val="009B58D8"/>
    <w:rsid w:val="009B5C92"/>
    <w:rsid w:val="009B5CA6"/>
    <w:rsid w:val="009B61C5"/>
    <w:rsid w:val="009B6687"/>
    <w:rsid w:val="009B736D"/>
    <w:rsid w:val="009B7AE5"/>
    <w:rsid w:val="009B7DC9"/>
    <w:rsid w:val="009C08FA"/>
    <w:rsid w:val="009C0F79"/>
    <w:rsid w:val="009C1CDB"/>
    <w:rsid w:val="009C25C4"/>
    <w:rsid w:val="009C2625"/>
    <w:rsid w:val="009C2AC6"/>
    <w:rsid w:val="009C3528"/>
    <w:rsid w:val="009C5458"/>
    <w:rsid w:val="009C683B"/>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7CD"/>
    <w:rsid w:val="009D6B27"/>
    <w:rsid w:val="009D6D54"/>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271"/>
    <w:rsid w:val="009F0B64"/>
    <w:rsid w:val="009F23A4"/>
    <w:rsid w:val="009F2FB4"/>
    <w:rsid w:val="009F3608"/>
    <w:rsid w:val="009F36F4"/>
    <w:rsid w:val="009F375E"/>
    <w:rsid w:val="009F393C"/>
    <w:rsid w:val="009F669C"/>
    <w:rsid w:val="00A00B33"/>
    <w:rsid w:val="00A00B66"/>
    <w:rsid w:val="00A01401"/>
    <w:rsid w:val="00A014DA"/>
    <w:rsid w:val="00A0243A"/>
    <w:rsid w:val="00A026F5"/>
    <w:rsid w:val="00A02DF5"/>
    <w:rsid w:val="00A03246"/>
    <w:rsid w:val="00A036D7"/>
    <w:rsid w:val="00A03C71"/>
    <w:rsid w:val="00A04414"/>
    <w:rsid w:val="00A04D3A"/>
    <w:rsid w:val="00A04E3D"/>
    <w:rsid w:val="00A0610F"/>
    <w:rsid w:val="00A07128"/>
    <w:rsid w:val="00A129EB"/>
    <w:rsid w:val="00A132F7"/>
    <w:rsid w:val="00A132F8"/>
    <w:rsid w:val="00A1431A"/>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42D2"/>
    <w:rsid w:val="00A26B59"/>
    <w:rsid w:val="00A2748C"/>
    <w:rsid w:val="00A27A21"/>
    <w:rsid w:val="00A30403"/>
    <w:rsid w:val="00A30A7F"/>
    <w:rsid w:val="00A32105"/>
    <w:rsid w:val="00A33B53"/>
    <w:rsid w:val="00A34B70"/>
    <w:rsid w:val="00A35CE5"/>
    <w:rsid w:val="00A37E3F"/>
    <w:rsid w:val="00A4045E"/>
    <w:rsid w:val="00A40778"/>
    <w:rsid w:val="00A412D0"/>
    <w:rsid w:val="00A42871"/>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6C91"/>
    <w:rsid w:val="00A56CED"/>
    <w:rsid w:val="00A6146C"/>
    <w:rsid w:val="00A61695"/>
    <w:rsid w:val="00A6347F"/>
    <w:rsid w:val="00A6384A"/>
    <w:rsid w:val="00A6544B"/>
    <w:rsid w:val="00A65CCC"/>
    <w:rsid w:val="00A66180"/>
    <w:rsid w:val="00A67203"/>
    <w:rsid w:val="00A67EEA"/>
    <w:rsid w:val="00A705D7"/>
    <w:rsid w:val="00A706AC"/>
    <w:rsid w:val="00A707A7"/>
    <w:rsid w:val="00A719AD"/>
    <w:rsid w:val="00A72325"/>
    <w:rsid w:val="00A72677"/>
    <w:rsid w:val="00A72D60"/>
    <w:rsid w:val="00A75584"/>
    <w:rsid w:val="00A75B7E"/>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2CD"/>
    <w:rsid w:val="00A92D2F"/>
    <w:rsid w:val="00A93219"/>
    <w:rsid w:val="00A95165"/>
    <w:rsid w:val="00A957ED"/>
    <w:rsid w:val="00A96192"/>
    <w:rsid w:val="00A969BA"/>
    <w:rsid w:val="00A970EB"/>
    <w:rsid w:val="00AA0391"/>
    <w:rsid w:val="00AA05E1"/>
    <w:rsid w:val="00AA0C23"/>
    <w:rsid w:val="00AA0C6C"/>
    <w:rsid w:val="00AA0C9D"/>
    <w:rsid w:val="00AA1082"/>
    <w:rsid w:val="00AA17EA"/>
    <w:rsid w:val="00AA19A2"/>
    <w:rsid w:val="00AA2401"/>
    <w:rsid w:val="00AA2FF9"/>
    <w:rsid w:val="00AA382B"/>
    <w:rsid w:val="00AA3DA6"/>
    <w:rsid w:val="00AA4990"/>
    <w:rsid w:val="00AA4ECB"/>
    <w:rsid w:val="00AA53BC"/>
    <w:rsid w:val="00AA5FD7"/>
    <w:rsid w:val="00AA6616"/>
    <w:rsid w:val="00AA6DE9"/>
    <w:rsid w:val="00AA753F"/>
    <w:rsid w:val="00AA7549"/>
    <w:rsid w:val="00AB05CC"/>
    <w:rsid w:val="00AB13FE"/>
    <w:rsid w:val="00AB37A8"/>
    <w:rsid w:val="00AB3DDA"/>
    <w:rsid w:val="00AB4A24"/>
    <w:rsid w:val="00AB5675"/>
    <w:rsid w:val="00AB6A40"/>
    <w:rsid w:val="00AB6C6C"/>
    <w:rsid w:val="00AC08EF"/>
    <w:rsid w:val="00AC2103"/>
    <w:rsid w:val="00AC2346"/>
    <w:rsid w:val="00AC27B8"/>
    <w:rsid w:val="00AC297E"/>
    <w:rsid w:val="00AC2A4C"/>
    <w:rsid w:val="00AC3EF0"/>
    <w:rsid w:val="00AC4B0C"/>
    <w:rsid w:val="00AD05DC"/>
    <w:rsid w:val="00AD1F06"/>
    <w:rsid w:val="00AD3DA3"/>
    <w:rsid w:val="00AD3DDE"/>
    <w:rsid w:val="00AD5320"/>
    <w:rsid w:val="00AD536E"/>
    <w:rsid w:val="00AD6157"/>
    <w:rsid w:val="00AD6368"/>
    <w:rsid w:val="00AD66B4"/>
    <w:rsid w:val="00AD68ED"/>
    <w:rsid w:val="00AD7034"/>
    <w:rsid w:val="00AD70FA"/>
    <w:rsid w:val="00AE0DC7"/>
    <w:rsid w:val="00AE0FCB"/>
    <w:rsid w:val="00AE10F6"/>
    <w:rsid w:val="00AE1399"/>
    <w:rsid w:val="00AE1CEE"/>
    <w:rsid w:val="00AE227B"/>
    <w:rsid w:val="00AE256C"/>
    <w:rsid w:val="00AE2DD5"/>
    <w:rsid w:val="00AE2F7A"/>
    <w:rsid w:val="00AE398F"/>
    <w:rsid w:val="00AE3F89"/>
    <w:rsid w:val="00AE4468"/>
    <w:rsid w:val="00AE5461"/>
    <w:rsid w:val="00AE5B49"/>
    <w:rsid w:val="00AE5E17"/>
    <w:rsid w:val="00AE67C9"/>
    <w:rsid w:val="00AE7BE1"/>
    <w:rsid w:val="00AE7DDE"/>
    <w:rsid w:val="00AE7E5F"/>
    <w:rsid w:val="00AF0943"/>
    <w:rsid w:val="00AF1970"/>
    <w:rsid w:val="00AF1BFB"/>
    <w:rsid w:val="00AF1FB8"/>
    <w:rsid w:val="00AF31D3"/>
    <w:rsid w:val="00AF3AAB"/>
    <w:rsid w:val="00AF5453"/>
    <w:rsid w:val="00AF5464"/>
    <w:rsid w:val="00AF597B"/>
    <w:rsid w:val="00AF5A4E"/>
    <w:rsid w:val="00AF5FD0"/>
    <w:rsid w:val="00AF6653"/>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6AC8"/>
    <w:rsid w:val="00B0722A"/>
    <w:rsid w:val="00B07E2C"/>
    <w:rsid w:val="00B10A9E"/>
    <w:rsid w:val="00B10B28"/>
    <w:rsid w:val="00B11305"/>
    <w:rsid w:val="00B11FAA"/>
    <w:rsid w:val="00B12099"/>
    <w:rsid w:val="00B12429"/>
    <w:rsid w:val="00B124B8"/>
    <w:rsid w:val="00B12AF6"/>
    <w:rsid w:val="00B15618"/>
    <w:rsid w:val="00B1563E"/>
    <w:rsid w:val="00B15B5E"/>
    <w:rsid w:val="00B15F0D"/>
    <w:rsid w:val="00B17047"/>
    <w:rsid w:val="00B176D7"/>
    <w:rsid w:val="00B178E1"/>
    <w:rsid w:val="00B17CAB"/>
    <w:rsid w:val="00B20E1F"/>
    <w:rsid w:val="00B2232C"/>
    <w:rsid w:val="00B2254F"/>
    <w:rsid w:val="00B22616"/>
    <w:rsid w:val="00B22844"/>
    <w:rsid w:val="00B2465A"/>
    <w:rsid w:val="00B2502E"/>
    <w:rsid w:val="00B2512C"/>
    <w:rsid w:val="00B26FB4"/>
    <w:rsid w:val="00B27617"/>
    <w:rsid w:val="00B326FA"/>
    <w:rsid w:val="00B33709"/>
    <w:rsid w:val="00B33714"/>
    <w:rsid w:val="00B351AD"/>
    <w:rsid w:val="00B35504"/>
    <w:rsid w:val="00B3651D"/>
    <w:rsid w:val="00B371C7"/>
    <w:rsid w:val="00B37923"/>
    <w:rsid w:val="00B401EC"/>
    <w:rsid w:val="00B41B5D"/>
    <w:rsid w:val="00B41F05"/>
    <w:rsid w:val="00B42242"/>
    <w:rsid w:val="00B42852"/>
    <w:rsid w:val="00B42AA5"/>
    <w:rsid w:val="00B44721"/>
    <w:rsid w:val="00B452E4"/>
    <w:rsid w:val="00B45AD5"/>
    <w:rsid w:val="00B46927"/>
    <w:rsid w:val="00B474BF"/>
    <w:rsid w:val="00B47B5F"/>
    <w:rsid w:val="00B506BE"/>
    <w:rsid w:val="00B511F7"/>
    <w:rsid w:val="00B51412"/>
    <w:rsid w:val="00B5151B"/>
    <w:rsid w:val="00B524A8"/>
    <w:rsid w:val="00B536A0"/>
    <w:rsid w:val="00B542BE"/>
    <w:rsid w:val="00B55365"/>
    <w:rsid w:val="00B558FB"/>
    <w:rsid w:val="00B55E4F"/>
    <w:rsid w:val="00B56193"/>
    <w:rsid w:val="00B566C0"/>
    <w:rsid w:val="00B57224"/>
    <w:rsid w:val="00B5756E"/>
    <w:rsid w:val="00B60179"/>
    <w:rsid w:val="00B60271"/>
    <w:rsid w:val="00B61148"/>
    <w:rsid w:val="00B6425D"/>
    <w:rsid w:val="00B646F6"/>
    <w:rsid w:val="00B6474D"/>
    <w:rsid w:val="00B64A40"/>
    <w:rsid w:val="00B64C5C"/>
    <w:rsid w:val="00B65868"/>
    <w:rsid w:val="00B65D27"/>
    <w:rsid w:val="00B66EA1"/>
    <w:rsid w:val="00B673DA"/>
    <w:rsid w:val="00B67FA7"/>
    <w:rsid w:val="00B7030F"/>
    <w:rsid w:val="00B70B46"/>
    <w:rsid w:val="00B711E1"/>
    <w:rsid w:val="00B718DF"/>
    <w:rsid w:val="00B737C8"/>
    <w:rsid w:val="00B73837"/>
    <w:rsid w:val="00B74C6C"/>
    <w:rsid w:val="00B74F26"/>
    <w:rsid w:val="00B7509D"/>
    <w:rsid w:val="00B76400"/>
    <w:rsid w:val="00B778E7"/>
    <w:rsid w:val="00B80695"/>
    <w:rsid w:val="00B81899"/>
    <w:rsid w:val="00B82074"/>
    <w:rsid w:val="00B8278D"/>
    <w:rsid w:val="00B8304C"/>
    <w:rsid w:val="00B83F13"/>
    <w:rsid w:val="00B843E8"/>
    <w:rsid w:val="00B84E84"/>
    <w:rsid w:val="00B8560B"/>
    <w:rsid w:val="00B85B2B"/>
    <w:rsid w:val="00B85F81"/>
    <w:rsid w:val="00B86254"/>
    <w:rsid w:val="00B86A3B"/>
    <w:rsid w:val="00B90508"/>
    <w:rsid w:val="00B90749"/>
    <w:rsid w:val="00B91279"/>
    <w:rsid w:val="00B92063"/>
    <w:rsid w:val="00B92496"/>
    <w:rsid w:val="00B92690"/>
    <w:rsid w:val="00B92C4D"/>
    <w:rsid w:val="00B93010"/>
    <w:rsid w:val="00B9350E"/>
    <w:rsid w:val="00B93623"/>
    <w:rsid w:val="00B95B66"/>
    <w:rsid w:val="00B95D17"/>
    <w:rsid w:val="00B96297"/>
    <w:rsid w:val="00B96C0C"/>
    <w:rsid w:val="00B97EDA"/>
    <w:rsid w:val="00BA177C"/>
    <w:rsid w:val="00BA3253"/>
    <w:rsid w:val="00BA41A0"/>
    <w:rsid w:val="00BA4735"/>
    <w:rsid w:val="00BA4C2B"/>
    <w:rsid w:val="00BA4D3C"/>
    <w:rsid w:val="00BA550C"/>
    <w:rsid w:val="00BA666E"/>
    <w:rsid w:val="00BA76B0"/>
    <w:rsid w:val="00BA7726"/>
    <w:rsid w:val="00BA77B4"/>
    <w:rsid w:val="00BB0D88"/>
    <w:rsid w:val="00BB3458"/>
    <w:rsid w:val="00BB4139"/>
    <w:rsid w:val="00BB453A"/>
    <w:rsid w:val="00BB4645"/>
    <w:rsid w:val="00BB5E23"/>
    <w:rsid w:val="00BB6033"/>
    <w:rsid w:val="00BC0923"/>
    <w:rsid w:val="00BC0F7E"/>
    <w:rsid w:val="00BC1017"/>
    <w:rsid w:val="00BC16CB"/>
    <w:rsid w:val="00BC310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6D69"/>
    <w:rsid w:val="00BD7894"/>
    <w:rsid w:val="00BD7BB6"/>
    <w:rsid w:val="00BE01BF"/>
    <w:rsid w:val="00BE0597"/>
    <w:rsid w:val="00BE1CEB"/>
    <w:rsid w:val="00BE24CD"/>
    <w:rsid w:val="00BE3256"/>
    <w:rsid w:val="00BE3370"/>
    <w:rsid w:val="00BE364B"/>
    <w:rsid w:val="00BE4372"/>
    <w:rsid w:val="00BE57A3"/>
    <w:rsid w:val="00BE688E"/>
    <w:rsid w:val="00BE6BA8"/>
    <w:rsid w:val="00BE6BB7"/>
    <w:rsid w:val="00BF06DA"/>
    <w:rsid w:val="00BF17A3"/>
    <w:rsid w:val="00BF3AF0"/>
    <w:rsid w:val="00BF3CA0"/>
    <w:rsid w:val="00BF3D79"/>
    <w:rsid w:val="00BF424F"/>
    <w:rsid w:val="00BF4A03"/>
    <w:rsid w:val="00BF5000"/>
    <w:rsid w:val="00BF6533"/>
    <w:rsid w:val="00C00527"/>
    <w:rsid w:val="00C01093"/>
    <w:rsid w:val="00C025DB"/>
    <w:rsid w:val="00C026F0"/>
    <w:rsid w:val="00C04028"/>
    <w:rsid w:val="00C043BC"/>
    <w:rsid w:val="00C046A3"/>
    <w:rsid w:val="00C0487F"/>
    <w:rsid w:val="00C05616"/>
    <w:rsid w:val="00C05696"/>
    <w:rsid w:val="00C06EA3"/>
    <w:rsid w:val="00C06F93"/>
    <w:rsid w:val="00C07031"/>
    <w:rsid w:val="00C10680"/>
    <w:rsid w:val="00C1109F"/>
    <w:rsid w:val="00C11EAD"/>
    <w:rsid w:val="00C13372"/>
    <w:rsid w:val="00C15E56"/>
    <w:rsid w:val="00C16E96"/>
    <w:rsid w:val="00C1719C"/>
    <w:rsid w:val="00C17786"/>
    <w:rsid w:val="00C2275F"/>
    <w:rsid w:val="00C22D9E"/>
    <w:rsid w:val="00C23825"/>
    <w:rsid w:val="00C277BB"/>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5ED"/>
    <w:rsid w:val="00C52E37"/>
    <w:rsid w:val="00C53905"/>
    <w:rsid w:val="00C54155"/>
    <w:rsid w:val="00C54FB5"/>
    <w:rsid w:val="00C55FFA"/>
    <w:rsid w:val="00C566A5"/>
    <w:rsid w:val="00C56A70"/>
    <w:rsid w:val="00C601A8"/>
    <w:rsid w:val="00C603A0"/>
    <w:rsid w:val="00C608B7"/>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7325"/>
    <w:rsid w:val="00C6773D"/>
    <w:rsid w:val="00C704B1"/>
    <w:rsid w:val="00C72BBF"/>
    <w:rsid w:val="00C72FA9"/>
    <w:rsid w:val="00C7482C"/>
    <w:rsid w:val="00C75ADA"/>
    <w:rsid w:val="00C77246"/>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15F2"/>
    <w:rsid w:val="00C91E63"/>
    <w:rsid w:val="00C92D71"/>
    <w:rsid w:val="00C93127"/>
    <w:rsid w:val="00C9420F"/>
    <w:rsid w:val="00C94C39"/>
    <w:rsid w:val="00C96FB7"/>
    <w:rsid w:val="00C975D8"/>
    <w:rsid w:val="00C97DD1"/>
    <w:rsid w:val="00CA0D53"/>
    <w:rsid w:val="00CA16D5"/>
    <w:rsid w:val="00CA1BD6"/>
    <w:rsid w:val="00CA21E9"/>
    <w:rsid w:val="00CA2E2D"/>
    <w:rsid w:val="00CA397D"/>
    <w:rsid w:val="00CA45B7"/>
    <w:rsid w:val="00CA4610"/>
    <w:rsid w:val="00CA4CAC"/>
    <w:rsid w:val="00CA53AB"/>
    <w:rsid w:val="00CA6500"/>
    <w:rsid w:val="00CA70DF"/>
    <w:rsid w:val="00CA7664"/>
    <w:rsid w:val="00CA7B10"/>
    <w:rsid w:val="00CB1403"/>
    <w:rsid w:val="00CB1C31"/>
    <w:rsid w:val="00CB23DF"/>
    <w:rsid w:val="00CB31DA"/>
    <w:rsid w:val="00CB3267"/>
    <w:rsid w:val="00CB33D5"/>
    <w:rsid w:val="00CB340D"/>
    <w:rsid w:val="00CB35AB"/>
    <w:rsid w:val="00CB38B6"/>
    <w:rsid w:val="00CB40D2"/>
    <w:rsid w:val="00CB4505"/>
    <w:rsid w:val="00CB4817"/>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1FCA"/>
    <w:rsid w:val="00CD287D"/>
    <w:rsid w:val="00CD2A59"/>
    <w:rsid w:val="00CD3C4B"/>
    <w:rsid w:val="00CD598D"/>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215B"/>
    <w:rsid w:val="00CF28C3"/>
    <w:rsid w:val="00CF3B96"/>
    <w:rsid w:val="00CF61DA"/>
    <w:rsid w:val="00CF67D0"/>
    <w:rsid w:val="00CF6E45"/>
    <w:rsid w:val="00CF71CF"/>
    <w:rsid w:val="00CF7C1D"/>
    <w:rsid w:val="00CF7D07"/>
    <w:rsid w:val="00D00E41"/>
    <w:rsid w:val="00D01CAE"/>
    <w:rsid w:val="00D01D80"/>
    <w:rsid w:val="00D039F8"/>
    <w:rsid w:val="00D0456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205D1"/>
    <w:rsid w:val="00D20BA2"/>
    <w:rsid w:val="00D20EAF"/>
    <w:rsid w:val="00D2278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D15"/>
    <w:rsid w:val="00D33F0F"/>
    <w:rsid w:val="00D341B3"/>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2765"/>
    <w:rsid w:val="00D6321E"/>
    <w:rsid w:val="00D63FBA"/>
    <w:rsid w:val="00D64F4B"/>
    <w:rsid w:val="00D653FC"/>
    <w:rsid w:val="00D673E1"/>
    <w:rsid w:val="00D70176"/>
    <w:rsid w:val="00D705F5"/>
    <w:rsid w:val="00D70916"/>
    <w:rsid w:val="00D70D01"/>
    <w:rsid w:val="00D73179"/>
    <w:rsid w:val="00D733C3"/>
    <w:rsid w:val="00D733F5"/>
    <w:rsid w:val="00D74023"/>
    <w:rsid w:val="00D74025"/>
    <w:rsid w:val="00D74D37"/>
    <w:rsid w:val="00D759B9"/>
    <w:rsid w:val="00D7702B"/>
    <w:rsid w:val="00D77F0D"/>
    <w:rsid w:val="00D77F62"/>
    <w:rsid w:val="00D807F4"/>
    <w:rsid w:val="00D80973"/>
    <w:rsid w:val="00D80E14"/>
    <w:rsid w:val="00D810AF"/>
    <w:rsid w:val="00D815B5"/>
    <w:rsid w:val="00D822FA"/>
    <w:rsid w:val="00D827A5"/>
    <w:rsid w:val="00D829A3"/>
    <w:rsid w:val="00D82AFF"/>
    <w:rsid w:val="00D834FA"/>
    <w:rsid w:val="00D83B5E"/>
    <w:rsid w:val="00D84FA2"/>
    <w:rsid w:val="00D85802"/>
    <w:rsid w:val="00D85C2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EF0"/>
    <w:rsid w:val="00DA598F"/>
    <w:rsid w:val="00DA69E5"/>
    <w:rsid w:val="00DA7334"/>
    <w:rsid w:val="00DB1CDE"/>
    <w:rsid w:val="00DB2353"/>
    <w:rsid w:val="00DB2FD0"/>
    <w:rsid w:val="00DB3F06"/>
    <w:rsid w:val="00DB43D9"/>
    <w:rsid w:val="00DB4630"/>
    <w:rsid w:val="00DB4714"/>
    <w:rsid w:val="00DB59FC"/>
    <w:rsid w:val="00DB612F"/>
    <w:rsid w:val="00DB68D9"/>
    <w:rsid w:val="00DB6905"/>
    <w:rsid w:val="00DB6BF4"/>
    <w:rsid w:val="00DC005A"/>
    <w:rsid w:val="00DC0446"/>
    <w:rsid w:val="00DC0FC0"/>
    <w:rsid w:val="00DC1472"/>
    <w:rsid w:val="00DC1F60"/>
    <w:rsid w:val="00DC24BC"/>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5598"/>
    <w:rsid w:val="00DD5823"/>
    <w:rsid w:val="00DD5CE8"/>
    <w:rsid w:val="00DD6553"/>
    <w:rsid w:val="00DD7606"/>
    <w:rsid w:val="00DE0D96"/>
    <w:rsid w:val="00DE11B7"/>
    <w:rsid w:val="00DE315F"/>
    <w:rsid w:val="00DE3585"/>
    <w:rsid w:val="00DE36FF"/>
    <w:rsid w:val="00DE3DB4"/>
    <w:rsid w:val="00DE4475"/>
    <w:rsid w:val="00DE4C7B"/>
    <w:rsid w:val="00DE530B"/>
    <w:rsid w:val="00DE5BD3"/>
    <w:rsid w:val="00DE60B3"/>
    <w:rsid w:val="00DE6DA8"/>
    <w:rsid w:val="00DE707A"/>
    <w:rsid w:val="00DE7472"/>
    <w:rsid w:val="00DE7B97"/>
    <w:rsid w:val="00DF10C3"/>
    <w:rsid w:val="00DF16B9"/>
    <w:rsid w:val="00DF1761"/>
    <w:rsid w:val="00DF3200"/>
    <w:rsid w:val="00DF3BAC"/>
    <w:rsid w:val="00DF3F98"/>
    <w:rsid w:val="00DF4016"/>
    <w:rsid w:val="00DF4359"/>
    <w:rsid w:val="00DF4F3E"/>
    <w:rsid w:val="00DF5398"/>
    <w:rsid w:val="00DF5874"/>
    <w:rsid w:val="00DF5D7F"/>
    <w:rsid w:val="00DF69DF"/>
    <w:rsid w:val="00E00054"/>
    <w:rsid w:val="00E00511"/>
    <w:rsid w:val="00E00688"/>
    <w:rsid w:val="00E00B01"/>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1066C"/>
    <w:rsid w:val="00E10C88"/>
    <w:rsid w:val="00E119F2"/>
    <w:rsid w:val="00E12393"/>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2C22"/>
    <w:rsid w:val="00E2381A"/>
    <w:rsid w:val="00E24B9E"/>
    <w:rsid w:val="00E250F9"/>
    <w:rsid w:val="00E255BF"/>
    <w:rsid w:val="00E255E8"/>
    <w:rsid w:val="00E259D6"/>
    <w:rsid w:val="00E270A1"/>
    <w:rsid w:val="00E30A8A"/>
    <w:rsid w:val="00E31928"/>
    <w:rsid w:val="00E325A6"/>
    <w:rsid w:val="00E32D13"/>
    <w:rsid w:val="00E33E61"/>
    <w:rsid w:val="00E342E7"/>
    <w:rsid w:val="00E34AD4"/>
    <w:rsid w:val="00E34BE4"/>
    <w:rsid w:val="00E34CA9"/>
    <w:rsid w:val="00E34CB9"/>
    <w:rsid w:val="00E3586F"/>
    <w:rsid w:val="00E35971"/>
    <w:rsid w:val="00E36410"/>
    <w:rsid w:val="00E3788A"/>
    <w:rsid w:val="00E37BF5"/>
    <w:rsid w:val="00E40405"/>
    <w:rsid w:val="00E40929"/>
    <w:rsid w:val="00E41107"/>
    <w:rsid w:val="00E41450"/>
    <w:rsid w:val="00E42B89"/>
    <w:rsid w:val="00E43558"/>
    <w:rsid w:val="00E435C3"/>
    <w:rsid w:val="00E43EA8"/>
    <w:rsid w:val="00E43FE7"/>
    <w:rsid w:val="00E4445A"/>
    <w:rsid w:val="00E44936"/>
    <w:rsid w:val="00E455E1"/>
    <w:rsid w:val="00E4688B"/>
    <w:rsid w:val="00E47A6E"/>
    <w:rsid w:val="00E47AC1"/>
    <w:rsid w:val="00E47F76"/>
    <w:rsid w:val="00E50477"/>
    <w:rsid w:val="00E50E30"/>
    <w:rsid w:val="00E51B2B"/>
    <w:rsid w:val="00E52325"/>
    <w:rsid w:val="00E52CB0"/>
    <w:rsid w:val="00E54213"/>
    <w:rsid w:val="00E545CF"/>
    <w:rsid w:val="00E5596A"/>
    <w:rsid w:val="00E55AAF"/>
    <w:rsid w:val="00E5619D"/>
    <w:rsid w:val="00E563FC"/>
    <w:rsid w:val="00E56A6A"/>
    <w:rsid w:val="00E601FF"/>
    <w:rsid w:val="00E60658"/>
    <w:rsid w:val="00E60E97"/>
    <w:rsid w:val="00E614B3"/>
    <w:rsid w:val="00E62D74"/>
    <w:rsid w:val="00E6306D"/>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7176"/>
    <w:rsid w:val="00E77928"/>
    <w:rsid w:val="00E77929"/>
    <w:rsid w:val="00E807E7"/>
    <w:rsid w:val="00E81DEF"/>
    <w:rsid w:val="00E8265D"/>
    <w:rsid w:val="00E82795"/>
    <w:rsid w:val="00E828DC"/>
    <w:rsid w:val="00E82E84"/>
    <w:rsid w:val="00E8327D"/>
    <w:rsid w:val="00E84369"/>
    <w:rsid w:val="00E84EF5"/>
    <w:rsid w:val="00E858BA"/>
    <w:rsid w:val="00E8789A"/>
    <w:rsid w:val="00E90601"/>
    <w:rsid w:val="00E90999"/>
    <w:rsid w:val="00E90B7C"/>
    <w:rsid w:val="00E90CE6"/>
    <w:rsid w:val="00E90F04"/>
    <w:rsid w:val="00E912A6"/>
    <w:rsid w:val="00E91509"/>
    <w:rsid w:val="00E91C81"/>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A71"/>
    <w:rsid w:val="00EA59A4"/>
    <w:rsid w:val="00EA7500"/>
    <w:rsid w:val="00EA77E3"/>
    <w:rsid w:val="00EA7F41"/>
    <w:rsid w:val="00EB1858"/>
    <w:rsid w:val="00EB18A2"/>
    <w:rsid w:val="00EB24B6"/>
    <w:rsid w:val="00EB26CD"/>
    <w:rsid w:val="00EB38A1"/>
    <w:rsid w:val="00EB39EE"/>
    <w:rsid w:val="00EB516B"/>
    <w:rsid w:val="00EB5372"/>
    <w:rsid w:val="00EB5E6C"/>
    <w:rsid w:val="00EB61C2"/>
    <w:rsid w:val="00EC129F"/>
    <w:rsid w:val="00EC12D6"/>
    <w:rsid w:val="00EC239B"/>
    <w:rsid w:val="00EC2414"/>
    <w:rsid w:val="00EC383B"/>
    <w:rsid w:val="00EC3AAD"/>
    <w:rsid w:val="00EC3E8B"/>
    <w:rsid w:val="00EC41ED"/>
    <w:rsid w:val="00EC4342"/>
    <w:rsid w:val="00EC4519"/>
    <w:rsid w:val="00EC6926"/>
    <w:rsid w:val="00EC6936"/>
    <w:rsid w:val="00EC6D9E"/>
    <w:rsid w:val="00EC77F2"/>
    <w:rsid w:val="00ED0C42"/>
    <w:rsid w:val="00ED1005"/>
    <w:rsid w:val="00ED1367"/>
    <w:rsid w:val="00ED268A"/>
    <w:rsid w:val="00ED3986"/>
    <w:rsid w:val="00ED4F9C"/>
    <w:rsid w:val="00ED5421"/>
    <w:rsid w:val="00ED5F4D"/>
    <w:rsid w:val="00ED6047"/>
    <w:rsid w:val="00ED63BF"/>
    <w:rsid w:val="00ED6E80"/>
    <w:rsid w:val="00ED78C8"/>
    <w:rsid w:val="00ED7BD2"/>
    <w:rsid w:val="00EE090D"/>
    <w:rsid w:val="00EE1B72"/>
    <w:rsid w:val="00EE1DEF"/>
    <w:rsid w:val="00EE24C0"/>
    <w:rsid w:val="00EE265E"/>
    <w:rsid w:val="00EE2EC0"/>
    <w:rsid w:val="00EE31AD"/>
    <w:rsid w:val="00EE328C"/>
    <w:rsid w:val="00EE5405"/>
    <w:rsid w:val="00EE5710"/>
    <w:rsid w:val="00EE6990"/>
    <w:rsid w:val="00EE6AD5"/>
    <w:rsid w:val="00EE7859"/>
    <w:rsid w:val="00EF04ED"/>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721A"/>
    <w:rsid w:val="00F07236"/>
    <w:rsid w:val="00F07368"/>
    <w:rsid w:val="00F079C4"/>
    <w:rsid w:val="00F07DDE"/>
    <w:rsid w:val="00F07EE6"/>
    <w:rsid w:val="00F103E6"/>
    <w:rsid w:val="00F114D7"/>
    <w:rsid w:val="00F114E7"/>
    <w:rsid w:val="00F11F37"/>
    <w:rsid w:val="00F1269D"/>
    <w:rsid w:val="00F147A2"/>
    <w:rsid w:val="00F14C31"/>
    <w:rsid w:val="00F15947"/>
    <w:rsid w:val="00F15C2F"/>
    <w:rsid w:val="00F161B9"/>
    <w:rsid w:val="00F16338"/>
    <w:rsid w:val="00F16D1C"/>
    <w:rsid w:val="00F1787F"/>
    <w:rsid w:val="00F178A4"/>
    <w:rsid w:val="00F201BE"/>
    <w:rsid w:val="00F20428"/>
    <w:rsid w:val="00F20920"/>
    <w:rsid w:val="00F211C3"/>
    <w:rsid w:val="00F2192E"/>
    <w:rsid w:val="00F219AF"/>
    <w:rsid w:val="00F21E6C"/>
    <w:rsid w:val="00F22D3B"/>
    <w:rsid w:val="00F23627"/>
    <w:rsid w:val="00F23631"/>
    <w:rsid w:val="00F23786"/>
    <w:rsid w:val="00F2417A"/>
    <w:rsid w:val="00F24490"/>
    <w:rsid w:val="00F2500D"/>
    <w:rsid w:val="00F25085"/>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B18"/>
    <w:rsid w:val="00F3720E"/>
    <w:rsid w:val="00F37315"/>
    <w:rsid w:val="00F41292"/>
    <w:rsid w:val="00F41E2B"/>
    <w:rsid w:val="00F41E39"/>
    <w:rsid w:val="00F42340"/>
    <w:rsid w:val="00F42B5F"/>
    <w:rsid w:val="00F43633"/>
    <w:rsid w:val="00F46962"/>
    <w:rsid w:val="00F47693"/>
    <w:rsid w:val="00F4789F"/>
    <w:rsid w:val="00F50DD0"/>
    <w:rsid w:val="00F510CE"/>
    <w:rsid w:val="00F513C0"/>
    <w:rsid w:val="00F519AF"/>
    <w:rsid w:val="00F525DF"/>
    <w:rsid w:val="00F53B96"/>
    <w:rsid w:val="00F53F58"/>
    <w:rsid w:val="00F5460E"/>
    <w:rsid w:val="00F54ADF"/>
    <w:rsid w:val="00F551CE"/>
    <w:rsid w:val="00F55486"/>
    <w:rsid w:val="00F55B77"/>
    <w:rsid w:val="00F5609C"/>
    <w:rsid w:val="00F5712E"/>
    <w:rsid w:val="00F5750B"/>
    <w:rsid w:val="00F57B1C"/>
    <w:rsid w:val="00F60D60"/>
    <w:rsid w:val="00F613EB"/>
    <w:rsid w:val="00F617B6"/>
    <w:rsid w:val="00F61A2D"/>
    <w:rsid w:val="00F620A3"/>
    <w:rsid w:val="00F63047"/>
    <w:rsid w:val="00F645C5"/>
    <w:rsid w:val="00F654BF"/>
    <w:rsid w:val="00F65CC9"/>
    <w:rsid w:val="00F66A1B"/>
    <w:rsid w:val="00F670CA"/>
    <w:rsid w:val="00F67D3C"/>
    <w:rsid w:val="00F67F77"/>
    <w:rsid w:val="00F705FD"/>
    <w:rsid w:val="00F7072F"/>
    <w:rsid w:val="00F7156F"/>
    <w:rsid w:val="00F7164A"/>
    <w:rsid w:val="00F71971"/>
    <w:rsid w:val="00F725DC"/>
    <w:rsid w:val="00F74436"/>
    <w:rsid w:val="00F74CEA"/>
    <w:rsid w:val="00F755B1"/>
    <w:rsid w:val="00F75BF3"/>
    <w:rsid w:val="00F76B20"/>
    <w:rsid w:val="00F76CFB"/>
    <w:rsid w:val="00F77B6B"/>
    <w:rsid w:val="00F77E23"/>
    <w:rsid w:val="00F80111"/>
    <w:rsid w:val="00F80152"/>
    <w:rsid w:val="00F80B94"/>
    <w:rsid w:val="00F80E60"/>
    <w:rsid w:val="00F80FB7"/>
    <w:rsid w:val="00F81ABB"/>
    <w:rsid w:val="00F81C1C"/>
    <w:rsid w:val="00F81E59"/>
    <w:rsid w:val="00F825D4"/>
    <w:rsid w:val="00F82E94"/>
    <w:rsid w:val="00F837BD"/>
    <w:rsid w:val="00F841CD"/>
    <w:rsid w:val="00F84273"/>
    <w:rsid w:val="00F852A9"/>
    <w:rsid w:val="00F856E7"/>
    <w:rsid w:val="00F867FC"/>
    <w:rsid w:val="00F86847"/>
    <w:rsid w:val="00F86C89"/>
    <w:rsid w:val="00F87730"/>
    <w:rsid w:val="00F90506"/>
    <w:rsid w:val="00F90E34"/>
    <w:rsid w:val="00F912B5"/>
    <w:rsid w:val="00F91BBD"/>
    <w:rsid w:val="00F91FBB"/>
    <w:rsid w:val="00F921B6"/>
    <w:rsid w:val="00F92C92"/>
    <w:rsid w:val="00F93F85"/>
    <w:rsid w:val="00F94545"/>
    <w:rsid w:val="00F94776"/>
    <w:rsid w:val="00F94C4D"/>
    <w:rsid w:val="00F94FA4"/>
    <w:rsid w:val="00F95AD1"/>
    <w:rsid w:val="00F96E8E"/>
    <w:rsid w:val="00F970A9"/>
    <w:rsid w:val="00F97FE8"/>
    <w:rsid w:val="00FA0AB4"/>
    <w:rsid w:val="00FA1571"/>
    <w:rsid w:val="00FA1FDC"/>
    <w:rsid w:val="00FA208D"/>
    <w:rsid w:val="00FA2E85"/>
    <w:rsid w:val="00FA3816"/>
    <w:rsid w:val="00FA3CFC"/>
    <w:rsid w:val="00FA3D69"/>
    <w:rsid w:val="00FA4605"/>
    <w:rsid w:val="00FA53E1"/>
    <w:rsid w:val="00FA56BB"/>
    <w:rsid w:val="00FA5C41"/>
    <w:rsid w:val="00FA5E1B"/>
    <w:rsid w:val="00FA6FC1"/>
    <w:rsid w:val="00FA7D13"/>
    <w:rsid w:val="00FB0A03"/>
    <w:rsid w:val="00FB0AA9"/>
    <w:rsid w:val="00FB111B"/>
    <w:rsid w:val="00FB1371"/>
    <w:rsid w:val="00FB16BB"/>
    <w:rsid w:val="00FB1984"/>
    <w:rsid w:val="00FB2400"/>
    <w:rsid w:val="00FB2810"/>
    <w:rsid w:val="00FB2C70"/>
    <w:rsid w:val="00FB2F07"/>
    <w:rsid w:val="00FB7148"/>
    <w:rsid w:val="00FC1017"/>
    <w:rsid w:val="00FC1355"/>
    <w:rsid w:val="00FC16D8"/>
    <w:rsid w:val="00FC3243"/>
    <w:rsid w:val="00FC43EA"/>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2F41"/>
    <w:rsid w:val="00FE4B41"/>
    <w:rsid w:val="00FE6924"/>
    <w:rsid w:val="00FE69A0"/>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110D-D817-42A5-BABE-232CADF89AD5}">
  <ds:schemaRefs>
    <ds:schemaRef ds:uri="http://schemas.openxmlformats.org/officeDocument/2006/bibliography"/>
  </ds:schemaRefs>
</ds:datastoreItem>
</file>

<file path=customXml/itemProps2.xml><?xml version="1.0" encoding="utf-8"?>
<ds:datastoreItem xmlns:ds="http://schemas.openxmlformats.org/officeDocument/2006/customXml" ds:itemID="{C8081B8A-04EB-45FC-818B-659584BF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4632</Words>
  <Characters>26409</Characters>
  <Application>Microsoft Office Word</Application>
  <DocSecurity>0</DocSecurity>
  <Lines>220</Lines>
  <Paragraphs>61</Paragraphs>
  <ScaleCrop>false</ScaleCrop>
  <Company>vivo mobile communication co.</Company>
  <LinksUpToDate>false</LinksUpToDate>
  <CharactersWithSpaces>30980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Xueming Pan</cp:lastModifiedBy>
  <cp:revision>6</cp:revision>
  <cp:lastPrinted>2008-12-09T03:19:00Z</cp:lastPrinted>
  <dcterms:created xsi:type="dcterms:W3CDTF">2019-05-01T08:28:00Z</dcterms:created>
  <dcterms:modified xsi:type="dcterms:W3CDTF">2019-05-01T13:45:00Z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